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170.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859"/>
        <w:gridCol w:w="2117"/>
        <w:gridCol w:w="3260"/>
        <w:gridCol w:w="2551"/>
        <w:gridCol w:w="2410"/>
        <w:gridCol w:w="2413"/>
        <w:tblGridChange w:id="0">
          <w:tblGrid>
            <w:gridCol w:w="1560"/>
            <w:gridCol w:w="859"/>
            <w:gridCol w:w="2117"/>
            <w:gridCol w:w="3260"/>
            <w:gridCol w:w="2551"/>
            <w:gridCol w:w="2410"/>
            <w:gridCol w:w="2413"/>
          </w:tblGrid>
        </w:tblGridChange>
      </w:tblGrid>
      <w:tr>
        <w:trPr>
          <w:cantSplit w:val="0"/>
          <w:tblHeader w:val="0"/>
        </w:trPr>
        <w:tc>
          <w:tcPr>
            <w:gridSpan w:val="2"/>
            <w:vMerge w:val="restart"/>
            <w:shd w:fill="auto" w:val="clear"/>
          </w:tcPr>
          <w:p w:rsidR="00000000" w:rsidDel="00000000" w:rsidP="00000000" w:rsidRDefault="00000000" w:rsidRPr="00000000" w14:paraId="00000002">
            <w:pPr>
              <w:spacing w:line="276" w:lineRule="auto"/>
              <w:jc w:val="center"/>
              <w:rPr>
                <w:color w:val="ffff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156845</wp:posOffset>
                  </wp:positionV>
                  <wp:extent cx="868680" cy="1033145"/>
                  <wp:effectExtent b="0" l="0" r="0" t="0"/>
                  <wp:wrapSquare wrapText="bothSides" distB="0" distT="0" distL="114300" distR="114300"/>
                  <wp:docPr descr="http://www.uin-suka.ac.id/media/identity/logo_uin.jpg" id="310550655" name="image1.jpg"/>
                  <a:graphic>
                    <a:graphicData uri="http://schemas.openxmlformats.org/drawingml/2006/picture">
                      <pic:pic>
                        <pic:nvPicPr>
                          <pic:cNvPr descr="http://www.uin-suka.ac.id/media/identity/logo_uin.jpg" id="0" name="image1.jpg"/>
                          <pic:cNvPicPr preferRelativeResize="0"/>
                        </pic:nvPicPr>
                        <pic:blipFill>
                          <a:blip r:embed="rId7"/>
                          <a:srcRect b="0" l="0" r="0" t="0"/>
                          <a:stretch>
                            <a:fillRect/>
                          </a:stretch>
                        </pic:blipFill>
                        <pic:spPr>
                          <a:xfrm>
                            <a:off x="0" y="0"/>
                            <a:ext cx="868680" cy="1033145"/>
                          </a:xfrm>
                          <a:prstGeom prst="rect"/>
                          <a:ln/>
                        </pic:spPr>
                      </pic:pic>
                    </a:graphicData>
                  </a:graphic>
                </wp:anchor>
              </w:drawing>
            </w:r>
          </w:p>
        </w:tc>
        <w:tc>
          <w:tcPr>
            <w:gridSpan w:val="5"/>
            <w:shd w:fill="auto" w:val="clear"/>
          </w:tcPr>
          <w:p w:rsidR="00000000" w:rsidDel="00000000" w:rsidP="00000000" w:rsidRDefault="00000000" w:rsidRPr="00000000" w14:paraId="00000004">
            <w:pPr>
              <w:spacing w:before="120" w:line="276" w:lineRule="auto"/>
              <w:rPr>
                <w:color w:val="000000"/>
                <w:sz w:val="32"/>
                <w:szCs w:val="32"/>
              </w:rPr>
            </w:pPr>
            <w:r w:rsidDel="00000000" w:rsidR="00000000" w:rsidRPr="00000000">
              <w:rPr>
                <w:sz w:val="32"/>
                <w:szCs w:val="32"/>
                <w:rtl w:val="0"/>
              </w:rPr>
              <w:t xml:space="preserve">UIN SUNAN KALIJAGA</w:t>
            </w:r>
            <w:r w:rsidDel="00000000" w:rsidR="00000000" w:rsidRPr="00000000">
              <w:rPr>
                <w:color w:val="000000"/>
                <w:sz w:val="32"/>
                <w:szCs w:val="32"/>
                <w:rtl w:val="0"/>
              </w:rPr>
              <w:t xml:space="preserve"> </w:t>
            </w:r>
          </w:p>
        </w:tc>
      </w:tr>
      <w:tr>
        <w:trPr>
          <w:cantSplit w:val="0"/>
          <w:trHeight w:val="1148" w:hRule="atLeast"/>
          <w:tblHeader w:val="0"/>
        </w:trPr>
        <w:tc>
          <w:tcPr>
            <w:gridSpan w:val="2"/>
            <w:vMerge w:val="continue"/>
            <w:shd w:fill="auto" w:val="cle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32"/>
                <w:szCs w:val="32"/>
              </w:rPr>
            </w:pPr>
            <w:r w:rsidDel="00000000" w:rsidR="00000000" w:rsidRPr="00000000">
              <w:rPr>
                <w:rtl w:val="0"/>
              </w:rPr>
            </w:r>
          </w:p>
        </w:tc>
        <w:tc>
          <w:tcPr>
            <w:gridSpan w:val="5"/>
            <w:shd w:fill="auto" w:val="clear"/>
          </w:tcPr>
          <w:p w:rsidR="00000000" w:rsidDel="00000000" w:rsidP="00000000" w:rsidRDefault="00000000" w:rsidRPr="00000000" w14:paraId="0000000B">
            <w:pPr>
              <w:spacing w:after="0" w:before="600" w:line="276" w:lineRule="auto"/>
              <w:jc w:val="center"/>
              <w:rPr>
                <w:b w:val="1"/>
                <w:color w:val="000000"/>
                <w:sz w:val="28"/>
                <w:szCs w:val="28"/>
              </w:rPr>
            </w:pPr>
            <w:r w:rsidDel="00000000" w:rsidR="00000000" w:rsidRPr="00000000">
              <w:rPr>
                <w:b w:val="1"/>
                <w:color w:val="000000"/>
                <w:sz w:val="28"/>
                <w:szCs w:val="28"/>
                <w:rtl w:val="0"/>
              </w:rPr>
              <w:t xml:space="preserve">PROGRAM STUDI BAHASA DAN SASTRA ARAB</w:t>
            </w:r>
          </w:p>
          <w:p w:rsidR="00000000" w:rsidDel="00000000" w:rsidP="00000000" w:rsidRDefault="00000000" w:rsidRPr="00000000" w14:paraId="0000000C">
            <w:pPr>
              <w:spacing w:line="276" w:lineRule="auto"/>
              <w:rPr>
                <w:color w:val="000000"/>
              </w:rPr>
            </w:pPr>
            <w:r w:rsidDel="00000000" w:rsidR="00000000" w:rsidRPr="00000000">
              <w:rPr>
                <w:rtl w:val="0"/>
              </w:rPr>
            </w:r>
          </w:p>
        </w:tc>
      </w:tr>
      <w:tr>
        <w:trPr>
          <w:cantSplit w:val="0"/>
          <w:tblHeader w:val="0"/>
        </w:trPr>
        <w:tc>
          <w:tcPr>
            <w:gridSpan w:val="7"/>
            <w:shd w:fill="auto" w:val="clear"/>
          </w:tcPr>
          <w:p w:rsidR="00000000" w:rsidDel="00000000" w:rsidP="00000000" w:rsidRDefault="00000000" w:rsidRPr="00000000" w14:paraId="00000011">
            <w:pPr>
              <w:spacing w:before="120" w:line="276" w:lineRule="auto"/>
              <w:jc w:val="center"/>
              <w:rPr>
                <w:b w:val="1"/>
                <w:color w:val="000000"/>
                <w:sz w:val="28"/>
                <w:szCs w:val="28"/>
              </w:rPr>
            </w:pPr>
            <w:r w:rsidDel="00000000" w:rsidR="00000000" w:rsidRPr="00000000">
              <w:rPr>
                <w:b w:val="1"/>
                <w:color w:val="000000"/>
                <w:sz w:val="28"/>
                <w:szCs w:val="28"/>
                <w:rtl w:val="0"/>
              </w:rPr>
              <w:t xml:space="preserve">RENCANA PEMBELAJARAN SEMESTER</w:t>
            </w:r>
          </w:p>
        </w:tc>
      </w:tr>
      <w:tr>
        <w:trPr>
          <w:cantSplit w:val="0"/>
          <w:trHeight w:val="1492" w:hRule="atLeast"/>
          <w:tblHeader w:val="0"/>
        </w:trPr>
        <w:tc>
          <w:tcPr>
            <w:tcBorders>
              <w:bottom w:color="000000" w:space="0" w:sz="0" w:val="nil"/>
            </w:tcBorders>
            <w:shd w:fill="auto" w:val="clear"/>
          </w:tcPr>
          <w:p w:rsidR="00000000" w:rsidDel="00000000" w:rsidP="00000000" w:rsidRDefault="00000000" w:rsidRPr="00000000" w14:paraId="00000018">
            <w:pPr>
              <w:spacing w:before="120" w:line="276" w:lineRule="auto"/>
              <w:jc w:val="center"/>
              <w:rPr>
                <w:color w:val="000000"/>
              </w:rPr>
            </w:pPr>
            <w:r w:rsidDel="00000000" w:rsidR="00000000" w:rsidRPr="00000000">
              <w:rPr>
                <w:color w:val="000000"/>
                <w:rtl w:val="0"/>
              </w:rPr>
              <w:t xml:space="preserve">MATA KULIAH:</w:t>
            </w:r>
          </w:p>
          <w:p w:rsidR="00000000" w:rsidDel="00000000" w:rsidP="00000000" w:rsidRDefault="00000000" w:rsidRPr="00000000" w14:paraId="00000019">
            <w:pPr>
              <w:spacing w:before="120" w:line="276" w:lineRule="auto"/>
              <w:jc w:val="center"/>
              <w:rPr>
                <w:b w:val="1"/>
                <w:color w:val="000000"/>
              </w:rPr>
            </w:pPr>
            <w:r w:rsidDel="00000000" w:rsidR="00000000" w:rsidRPr="00000000">
              <w:rPr>
                <w:b w:val="1"/>
                <w:color w:val="000000"/>
                <w:rtl w:val="0"/>
              </w:rPr>
              <w:t xml:space="preserve">MAZHAB BAHASA </w:t>
            </w:r>
          </w:p>
        </w:tc>
        <w:tc>
          <w:tcPr>
            <w:gridSpan w:val="2"/>
            <w:tcBorders>
              <w:bottom w:color="000000" w:space="0" w:sz="0" w:val="nil"/>
            </w:tcBorders>
            <w:shd w:fill="auto" w:val="clear"/>
          </w:tcPr>
          <w:p w:rsidR="00000000" w:rsidDel="00000000" w:rsidP="00000000" w:rsidRDefault="00000000" w:rsidRPr="00000000" w14:paraId="0000001A">
            <w:pPr>
              <w:spacing w:before="120" w:line="276" w:lineRule="auto"/>
              <w:rPr>
                <w:color w:val="000000"/>
              </w:rPr>
            </w:pPr>
            <w:r w:rsidDel="00000000" w:rsidR="00000000" w:rsidRPr="00000000">
              <w:rPr>
                <w:color w:val="000000"/>
                <w:rtl w:val="0"/>
              </w:rPr>
              <w:t xml:space="preserve">KODE MATA KULIAH:</w:t>
            </w:r>
          </w:p>
          <w:p w:rsidR="00000000" w:rsidDel="00000000" w:rsidP="00000000" w:rsidRDefault="00000000" w:rsidRPr="00000000" w14:paraId="0000001B">
            <w:pPr>
              <w:spacing w:before="120" w:line="276" w:lineRule="auto"/>
              <w:rPr>
                <w:color w:val="000000"/>
              </w:rPr>
            </w:pPr>
            <w:r w:rsidDel="00000000" w:rsidR="00000000" w:rsidRPr="00000000">
              <w:rPr>
                <w:rtl w:val="0"/>
              </w:rPr>
            </w:r>
          </w:p>
          <w:p w:rsidR="00000000" w:rsidDel="00000000" w:rsidP="00000000" w:rsidRDefault="00000000" w:rsidRPr="00000000" w14:paraId="0000001C">
            <w:pPr>
              <w:spacing w:before="120" w:line="276" w:lineRule="auto"/>
              <w:ind w:left="170" w:firstLine="0"/>
              <w:rPr>
                <w:b w:val="1"/>
                <w:color w:val="000000"/>
              </w:rPr>
            </w:pPr>
            <w:r w:rsidDel="00000000" w:rsidR="00000000" w:rsidRPr="00000000">
              <w:rPr>
                <w:b w:val="1"/>
                <w:i w:val="1"/>
                <w:rtl w:val="0"/>
              </w:rPr>
              <w:t xml:space="preserve">S2BSA17 - BSA504007</w:t>
            </w:r>
            <w:r w:rsidDel="00000000" w:rsidR="00000000" w:rsidRPr="00000000">
              <w:rPr>
                <w:rtl w:val="0"/>
              </w:rPr>
            </w:r>
          </w:p>
        </w:tc>
        <w:tc>
          <w:tcPr>
            <w:tcBorders>
              <w:bottom w:color="000000" w:space="0" w:sz="0" w:val="nil"/>
            </w:tcBorders>
            <w:shd w:fill="auto" w:val="clear"/>
          </w:tcPr>
          <w:p w:rsidR="00000000" w:rsidDel="00000000" w:rsidP="00000000" w:rsidRDefault="00000000" w:rsidRPr="00000000" w14:paraId="0000001E">
            <w:pPr>
              <w:spacing w:before="120" w:line="276" w:lineRule="auto"/>
              <w:jc w:val="center"/>
              <w:rPr>
                <w:color w:val="000000"/>
              </w:rPr>
            </w:pPr>
            <w:r w:rsidDel="00000000" w:rsidR="00000000" w:rsidRPr="00000000">
              <w:rPr>
                <w:color w:val="000000"/>
                <w:rtl w:val="0"/>
              </w:rPr>
              <w:t xml:space="preserve">RUMPUN MATA KULIAH:</w:t>
            </w:r>
          </w:p>
          <w:p w:rsidR="00000000" w:rsidDel="00000000" w:rsidP="00000000" w:rsidRDefault="00000000" w:rsidRPr="00000000" w14:paraId="0000001F">
            <w:pPr>
              <w:spacing w:before="120" w:line="276" w:lineRule="auto"/>
              <w:rPr>
                <w:b w:val="1"/>
                <w:color w:val="000000"/>
              </w:rPr>
            </w:pPr>
            <w:r w:rsidDel="00000000" w:rsidR="00000000" w:rsidRPr="00000000">
              <w:rPr>
                <w:rtl w:val="0"/>
              </w:rPr>
            </w:r>
          </w:p>
          <w:p w:rsidR="00000000" w:rsidDel="00000000" w:rsidP="00000000" w:rsidRDefault="00000000" w:rsidRPr="00000000" w14:paraId="00000020">
            <w:pPr>
              <w:spacing w:before="120" w:line="276" w:lineRule="auto"/>
              <w:jc w:val="center"/>
              <w:rPr>
                <w:b w:val="1"/>
                <w:color w:val="000000"/>
              </w:rPr>
            </w:pPr>
            <w:r w:rsidDel="00000000" w:rsidR="00000000" w:rsidRPr="00000000">
              <w:rPr>
                <w:b w:val="1"/>
                <w:color w:val="000000"/>
                <w:rtl w:val="0"/>
              </w:rPr>
              <w:t xml:space="preserve">BAHASA  DAN SASTRA ARAB</w:t>
            </w:r>
          </w:p>
        </w:tc>
        <w:tc>
          <w:tcPr>
            <w:tcBorders>
              <w:bottom w:color="000000" w:space="0" w:sz="0" w:val="nil"/>
            </w:tcBorders>
            <w:shd w:fill="auto" w:val="clear"/>
          </w:tcPr>
          <w:p w:rsidR="00000000" w:rsidDel="00000000" w:rsidP="00000000" w:rsidRDefault="00000000" w:rsidRPr="00000000" w14:paraId="00000021">
            <w:pPr>
              <w:spacing w:before="120" w:line="276" w:lineRule="auto"/>
              <w:jc w:val="center"/>
              <w:rPr>
                <w:color w:val="000000"/>
              </w:rPr>
            </w:pPr>
            <w:r w:rsidDel="00000000" w:rsidR="00000000" w:rsidRPr="00000000">
              <w:rPr>
                <w:color w:val="000000"/>
                <w:rtl w:val="0"/>
              </w:rPr>
              <w:t xml:space="preserve">BOBOT (SKS):</w:t>
            </w:r>
          </w:p>
          <w:p w:rsidR="00000000" w:rsidDel="00000000" w:rsidP="00000000" w:rsidRDefault="00000000" w:rsidRPr="00000000" w14:paraId="00000022">
            <w:pPr>
              <w:spacing w:after="0" w:before="600" w:line="276" w:lineRule="auto"/>
              <w:ind w:left="57" w:firstLine="0"/>
              <w:jc w:val="center"/>
              <w:rPr>
                <w:b w:val="1"/>
                <w:color w:val="000000"/>
              </w:rPr>
            </w:pPr>
            <w:r w:rsidDel="00000000" w:rsidR="00000000" w:rsidRPr="00000000">
              <w:rPr>
                <w:b w:val="1"/>
                <w:color w:val="000000"/>
                <w:rtl w:val="0"/>
              </w:rPr>
              <w:t xml:space="preserve">3 SKS</w:t>
            </w:r>
          </w:p>
        </w:tc>
        <w:tc>
          <w:tcPr>
            <w:tcBorders>
              <w:bottom w:color="000000" w:space="0" w:sz="0" w:val="nil"/>
            </w:tcBorders>
            <w:shd w:fill="auto" w:val="clear"/>
          </w:tcPr>
          <w:p w:rsidR="00000000" w:rsidDel="00000000" w:rsidP="00000000" w:rsidRDefault="00000000" w:rsidRPr="00000000" w14:paraId="00000023">
            <w:pPr>
              <w:spacing w:before="120" w:line="276" w:lineRule="auto"/>
              <w:jc w:val="center"/>
              <w:rPr>
                <w:color w:val="000000"/>
              </w:rPr>
            </w:pPr>
            <w:r w:rsidDel="00000000" w:rsidR="00000000" w:rsidRPr="00000000">
              <w:rPr>
                <w:color w:val="000000"/>
                <w:rtl w:val="0"/>
              </w:rPr>
              <w:t xml:space="preserve">SEMESTER:</w:t>
            </w:r>
          </w:p>
          <w:p w:rsidR="00000000" w:rsidDel="00000000" w:rsidP="00000000" w:rsidRDefault="00000000" w:rsidRPr="00000000" w14:paraId="00000024">
            <w:pPr>
              <w:spacing w:before="600" w:line="276" w:lineRule="auto"/>
              <w:jc w:val="center"/>
              <w:rPr>
                <w:b w:val="1"/>
                <w:color w:val="000000"/>
              </w:rPr>
            </w:pPr>
            <w:r w:rsidDel="00000000" w:rsidR="00000000" w:rsidRPr="00000000">
              <w:rPr>
                <w:b w:val="1"/>
                <w:color w:val="000000"/>
                <w:rtl w:val="0"/>
              </w:rPr>
              <w:t xml:space="preserve">GASAL 2023/2024</w:t>
            </w:r>
          </w:p>
          <w:p w:rsidR="00000000" w:rsidDel="00000000" w:rsidP="00000000" w:rsidRDefault="00000000" w:rsidRPr="00000000" w14:paraId="00000025">
            <w:pPr>
              <w:spacing w:before="120" w:line="276" w:lineRule="auto"/>
              <w:rPr>
                <w:b w:val="1"/>
                <w:color w:val="000000"/>
              </w:rPr>
            </w:pPr>
            <w:r w:rsidDel="00000000" w:rsidR="00000000" w:rsidRPr="00000000">
              <w:rPr>
                <w:rtl w:val="0"/>
              </w:rPr>
            </w:r>
          </w:p>
        </w:tc>
        <w:tc>
          <w:tcPr>
            <w:tcBorders>
              <w:bottom w:color="000000" w:space="0" w:sz="0" w:val="nil"/>
            </w:tcBorders>
            <w:shd w:fill="auto" w:val="clear"/>
          </w:tcPr>
          <w:p w:rsidR="00000000" w:rsidDel="00000000" w:rsidP="00000000" w:rsidRDefault="00000000" w:rsidRPr="00000000" w14:paraId="00000026">
            <w:pPr>
              <w:spacing w:before="120" w:line="276" w:lineRule="auto"/>
              <w:jc w:val="center"/>
              <w:rPr>
                <w:color w:val="000000"/>
              </w:rPr>
            </w:pPr>
            <w:r w:rsidDel="00000000" w:rsidR="00000000" w:rsidRPr="00000000">
              <w:rPr>
                <w:color w:val="000000"/>
                <w:rtl w:val="0"/>
              </w:rPr>
              <w:t xml:space="preserve">TANGGAL PENYUSUNAN:</w:t>
            </w:r>
          </w:p>
          <w:p w:rsidR="00000000" w:rsidDel="00000000" w:rsidP="00000000" w:rsidRDefault="00000000" w:rsidRPr="00000000" w14:paraId="00000027">
            <w:pPr>
              <w:spacing w:after="0" w:before="240" w:line="276" w:lineRule="auto"/>
              <w:rPr>
                <w:b w:val="1"/>
                <w:color w:val="000000"/>
              </w:rPr>
            </w:pPr>
            <w:r w:rsidDel="00000000" w:rsidR="00000000" w:rsidRPr="00000000">
              <w:rPr>
                <w:b w:val="1"/>
                <w:color w:val="000000"/>
                <w:rtl w:val="0"/>
              </w:rPr>
              <w:t xml:space="preserve">01 Pebruari  2024</w:t>
            </w:r>
          </w:p>
        </w:tc>
      </w:tr>
      <w:tr>
        <w:trPr>
          <w:cantSplit w:val="0"/>
          <w:tblHeader w:val="0"/>
        </w:trPr>
        <w:tc>
          <w:tcPr>
            <w:shd w:fill="auto" w:val="clear"/>
          </w:tcPr>
          <w:p w:rsidR="00000000" w:rsidDel="00000000" w:rsidP="00000000" w:rsidRDefault="00000000" w:rsidRPr="00000000" w14:paraId="00000028">
            <w:pPr>
              <w:spacing w:before="120" w:line="360" w:lineRule="auto"/>
              <w:rPr>
                <w:color w:val="000000"/>
              </w:rPr>
            </w:pPr>
            <w:r w:rsidDel="00000000" w:rsidR="00000000" w:rsidRPr="00000000">
              <w:rPr>
                <w:color w:val="000000"/>
                <w:rtl w:val="0"/>
              </w:rPr>
              <w:t xml:space="preserve">OTORISASI</w:t>
            </w:r>
          </w:p>
          <w:p w:rsidR="00000000" w:rsidDel="00000000" w:rsidP="00000000" w:rsidRDefault="00000000" w:rsidRPr="00000000" w14:paraId="00000029">
            <w:pPr>
              <w:spacing w:line="276" w:lineRule="auto"/>
              <w:rPr>
                <w:color w:val="000000"/>
              </w:rPr>
            </w:pPr>
            <w:r w:rsidDel="00000000" w:rsidR="00000000" w:rsidRPr="00000000">
              <w:rPr>
                <w:rtl w:val="0"/>
              </w:rPr>
            </w:r>
          </w:p>
          <w:p w:rsidR="00000000" w:rsidDel="00000000" w:rsidP="00000000" w:rsidRDefault="00000000" w:rsidRPr="00000000" w14:paraId="0000002A">
            <w:pPr>
              <w:spacing w:line="276" w:lineRule="auto"/>
              <w:rPr>
                <w:color w:val="000000"/>
              </w:rPr>
            </w:pPr>
            <w:r w:rsidDel="00000000" w:rsidR="00000000" w:rsidRPr="00000000">
              <w:rPr>
                <w:rtl w:val="0"/>
              </w:rPr>
            </w:r>
          </w:p>
          <w:p w:rsidR="00000000" w:rsidDel="00000000" w:rsidP="00000000" w:rsidRDefault="00000000" w:rsidRPr="00000000" w14:paraId="0000002B">
            <w:pPr>
              <w:spacing w:line="276" w:lineRule="auto"/>
              <w:rPr>
                <w:color w:val="000000"/>
              </w:rPr>
            </w:pPr>
            <w:r w:rsidDel="00000000" w:rsidR="00000000" w:rsidRPr="00000000">
              <w:rPr>
                <w:rtl w:val="0"/>
              </w:rPr>
            </w:r>
          </w:p>
        </w:tc>
        <w:tc>
          <w:tcPr>
            <w:gridSpan w:val="2"/>
            <w:shd w:fill="auto" w:val="clear"/>
          </w:tcPr>
          <w:p w:rsidR="00000000" w:rsidDel="00000000" w:rsidP="00000000" w:rsidRDefault="00000000" w:rsidRPr="00000000" w14:paraId="0000002C">
            <w:pPr>
              <w:spacing w:before="120" w:line="276" w:lineRule="auto"/>
              <w:rPr>
                <w:color w:val="000000"/>
              </w:rPr>
            </w:pPr>
            <w:r w:rsidDel="00000000" w:rsidR="00000000" w:rsidRPr="00000000">
              <w:rPr>
                <w:color w:val="000000"/>
                <w:rtl w:val="0"/>
              </w:rPr>
              <w:t xml:space="preserve">DOSEN  PENGEMBANG RPS:</w:t>
            </w:r>
          </w:p>
          <w:p w:rsidR="00000000" w:rsidDel="00000000" w:rsidP="00000000" w:rsidRDefault="00000000" w:rsidRPr="00000000" w14:paraId="0000002D">
            <w:pPr>
              <w:spacing w:after="0" w:before="240" w:line="240" w:lineRule="auto"/>
              <w:ind w:left="113" w:firstLine="0"/>
              <w:rPr>
                <w:color w:val="000000"/>
              </w:rPr>
            </w:pPr>
            <w:r w:rsidDel="00000000" w:rsidR="00000000" w:rsidRPr="00000000">
              <w:rPr>
                <w:color w:val="000000"/>
                <w:rtl w:val="0"/>
              </w:rPr>
              <w:t xml:space="preserve">Prof. Dr. Sugeng Sugiyono, M.A</w:t>
            </w:r>
          </w:p>
          <w:p w:rsidR="00000000" w:rsidDel="00000000" w:rsidP="00000000" w:rsidRDefault="00000000" w:rsidRPr="00000000" w14:paraId="0000002E">
            <w:pPr>
              <w:spacing w:after="0" w:before="240" w:line="240" w:lineRule="auto"/>
              <w:ind w:left="113" w:firstLine="0"/>
              <w:rPr>
                <w:color w:val="000000"/>
              </w:rPr>
            </w:pPr>
            <w:r w:rsidDel="00000000" w:rsidR="00000000" w:rsidRPr="00000000">
              <w:rPr>
                <w:color w:val="000000"/>
                <w:rtl w:val="0"/>
              </w:rPr>
              <w:t xml:space="preserve">Prof. Dr. Moh Pribady, M.A.</w:t>
            </w:r>
          </w:p>
        </w:tc>
        <w:tc>
          <w:tcPr>
            <w:gridSpan w:val="4"/>
            <w:shd w:fill="auto" w:val="clear"/>
          </w:tcPr>
          <w:p w:rsidR="00000000" w:rsidDel="00000000" w:rsidP="00000000" w:rsidRDefault="00000000" w:rsidRPr="00000000" w14:paraId="00000030">
            <w:pPr>
              <w:spacing w:before="120" w:line="276" w:lineRule="auto"/>
              <w:rPr>
                <w:color w:val="000000"/>
              </w:rPr>
            </w:pPr>
            <w:r w:rsidDel="00000000" w:rsidR="00000000" w:rsidRPr="00000000">
              <w:rPr>
                <w:color w:val="000000"/>
                <w:rtl w:val="0"/>
              </w:rPr>
              <w:t xml:space="preserve">KOORDINATOR RMK:                                                   KA PRODI</w:t>
            </w:r>
          </w:p>
          <w:p w:rsidR="00000000" w:rsidDel="00000000" w:rsidP="00000000" w:rsidRDefault="00000000" w:rsidRPr="00000000" w14:paraId="00000031">
            <w:pPr>
              <w:spacing w:before="120" w:line="276" w:lineRule="auto"/>
              <w:rPr>
                <w:b w:val="1"/>
                <w:color w:val="000000"/>
              </w:rPr>
            </w:pPr>
            <w:r w:rsidDel="00000000" w:rsidR="00000000" w:rsidRPr="00000000">
              <w:rPr>
                <w:rtl w:val="0"/>
              </w:rPr>
            </w:r>
          </w:p>
          <w:p w:rsidR="00000000" w:rsidDel="00000000" w:rsidP="00000000" w:rsidRDefault="00000000" w:rsidRPr="00000000" w14:paraId="00000032">
            <w:pPr>
              <w:spacing w:before="120" w:line="276" w:lineRule="auto"/>
              <w:rPr>
                <w:b w:val="1"/>
                <w:color w:val="000000"/>
              </w:rPr>
            </w:pPr>
            <w:r w:rsidDel="00000000" w:rsidR="00000000" w:rsidRPr="00000000">
              <w:rPr>
                <w:rtl w:val="0"/>
              </w:rPr>
            </w:r>
          </w:p>
          <w:p w:rsidR="00000000" w:rsidDel="00000000" w:rsidP="00000000" w:rsidRDefault="00000000" w:rsidRPr="00000000" w14:paraId="00000033">
            <w:pPr>
              <w:spacing w:before="120" w:line="276" w:lineRule="auto"/>
              <w:rPr>
                <w:b w:val="1"/>
                <w:color w:val="000000"/>
              </w:rPr>
            </w:pPr>
            <w:r w:rsidDel="00000000" w:rsidR="00000000" w:rsidRPr="00000000">
              <w:rPr>
                <w:rtl w:val="0"/>
              </w:rPr>
            </w:r>
          </w:p>
          <w:p w:rsidR="00000000" w:rsidDel="00000000" w:rsidP="00000000" w:rsidRDefault="00000000" w:rsidRPr="00000000" w14:paraId="00000034">
            <w:pPr>
              <w:spacing w:after="0" w:before="240" w:line="240" w:lineRule="auto"/>
              <w:ind w:left="113" w:firstLine="0"/>
              <w:rPr>
                <w:color w:val="000000"/>
              </w:rPr>
            </w:pPr>
            <w:r w:rsidDel="00000000" w:rsidR="00000000" w:rsidRPr="00000000">
              <w:rPr>
                <w:color w:val="000000"/>
                <w:rtl w:val="0"/>
              </w:rPr>
              <w:t xml:space="preserve">Prof. Dr. Sugeng Sugiyono, M.A                                   Dr. Tatik Mariyatut Tasnimah, M.Ag.</w:t>
            </w:r>
          </w:p>
        </w:tc>
      </w:tr>
      <w:tr>
        <w:trPr>
          <w:cantSplit w:val="0"/>
          <w:trHeight w:val="1266" w:hRule="atLeast"/>
          <w:tblHeader w:val="0"/>
        </w:trPr>
        <w:tc>
          <w:tcPr>
            <w:shd w:fill="auto" w:val="clear"/>
          </w:tcPr>
          <w:p w:rsidR="00000000" w:rsidDel="00000000" w:rsidP="00000000" w:rsidRDefault="00000000" w:rsidRPr="00000000" w14:paraId="00000038">
            <w:pPr>
              <w:spacing w:line="276" w:lineRule="auto"/>
              <w:rPr>
                <w:rFonts w:ascii="Rosarivo" w:cs="Rosarivo" w:eastAsia="Rosarivo" w:hAnsi="Rosarivo"/>
                <w:color w:val="000000"/>
                <w:sz w:val="28"/>
                <w:szCs w:val="28"/>
              </w:rPr>
            </w:pPr>
            <w:r w:rsidDel="00000000" w:rsidR="00000000" w:rsidRPr="00000000">
              <w:rPr>
                <w:rFonts w:ascii="Rosarivo" w:cs="Rosarivo" w:eastAsia="Rosarivo" w:hAnsi="Rosarivo"/>
                <w:color w:val="000000"/>
                <w:sz w:val="28"/>
                <w:szCs w:val="28"/>
                <w:rtl w:val="0"/>
              </w:rPr>
              <w:t xml:space="preserve"> </w:t>
            </w:r>
          </w:p>
        </w:tc>
        <w:tc>
          <w:tcPr>
            <w:gridSpan w:val="2"/>
            <w:shd w:fill="auto" w:val="clear"/>
          </w:tcPr>
          <w:p w:rsidR="00000000" w:rsidDel="00000000" w:rsidP="00000000" w:rsidRDefault="00000000" w:rsidRPr="00000000" w14:paraId="00000039">
            <w:pPr>
              <w:spacing w:after="0" w:before="120"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CAPAIAN PEMBELAJARAN LULUSAN (OUTCOME)</w:t>
            </w:r>
          </w:p>
        </w:tc>
        <w:tc>
          <w:tcPr>
            <w:gridSpan w:val="4"/>
            <w:shd w:fill="auto" w:val="clear"/>
          </w:tcPr>
          <w:p w:rsidR="00000000" w:rsidDel="00000000" w:rsidP="00000000" w:rsidRDefault="00000000" w:rsidRPr="00000000" w14:paraId="0000003B">
            <w:pPr>
              <w:tabs>
                <w:tab w:val="left" w:leader="none" w:pos="459"/>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Sikap : </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12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Bertakwa kepada Tuhan Yang Maha Esa dan mampu menunjukkan sikap religius;</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Menjunjung     tinggi     nilai     kemanusiaan     dalam menjalankan  tugas  berdasarkan  agama, moral,  dan etika;</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Berkontribusi  dalam  peningkatan  mutu  kehidupan bermasyarakat, berbangsa, bernegara, dan kemajuan peradaban berdasarkan Pancasila;</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Berperan sebagai warga negara yang bangga dan cinta tanah    air,    memiliki nasionalisme    serta    rasa tanggung jawab ada  negara dan bangsa;</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Menghargai   keanekaragaman   budaya,   pandangan, agama, dan kepercayaan, serta pendapat atau temuan orisinal orang lain;</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Bekerja  sama  dan  memiliki  kepekaan  sosial  serta kepedulian terhadap masyarakat dan lingkungan;</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Taat    hukum    dan    disiplin    dalam    kehidupan bermasyarakat dan bernegara;</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Menginternalisasi nilai, norma, dan etika akademik;</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Menunjukkan sikap bertanggungjawab atas pekerjaan di bidang keahliannya secara mandiri; dan</w:t>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9"/>
              </w:tabs>
              <w:spacing w:after="0" w:before="0" w:line="240" w:lineRule="auto"/>
              <w:ind w:left="46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Menginternalisasi semangat kemandirian, kejuangan, dan kewirausahaan.</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34"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66" w:hRule="atLeast"/>
          <w:tblHeader w:val="0"/>
        </w:trPr>
        <w:tc>
          <w:tcPr>
            <w:shd w:fill="auto" w:val="clear"/>
          </w:tcPr>
          <w:p w:rsidR="00000000" w:rsidDel="00000000" w:rsidP="00000000" w:rsidRDefault="00000000" w:rsidRPr="00000000" w14:paraId="0000004A">
            <w:pPr>
              <w:spacing w:line="276" w:lineRule="auto"/>
              <w:rPr>
                <w:rFonts w:ascii="Rosarivo" w:cs="Rosarivo" w:eastAsia="Rosarivo" w:hAnsi="Rosarivo"/>
                <w:color w:val="000000"/>
                <w:sz w:val="28"/>
                <w:szCs w:val="28"/>
              </w:rPr>
            </w:pPr>
            <w:r w:rsidDel="00000000" w:rsidR="00000000" w:rsidRPr="00000000">
              <w:rPr>
                <w:rtl w:val="0"/>
              </w:rPr>
            </w:r>
          </w:p>
        </w:tc>
        <w:tc>
          <w:tcPr>
            <w:gridSpan w:val="2"/>
            <w:shd w:fill="auto" w:val="clear"/>
          </w:tcPr>
          <w:p w:rsidR="00000000" w:rsidDel="00000000" w:rsidP="00000000" w:rsidRDefault="00000000" w:rsidRPr="00000000" w14:paraId="0000004B">
            <w:pPr>
              <w:spacing w:after="0" w:before="120" w:line="276" w:lineRule="auto"/>
              <w:rPr>
                <w:rFonts w:ascii="Palatino Linotype" w:cs="Palatino Linotype" w:eastAsia="Palatino Linotype" w:hAnsi="Palatino Linotype"/>
                <w:color w:val="000000"/>
              </w:rPr>
            </w:pPr>
            <w:r w:rsidDel="00000000" w:rsidR="00000000" w:rsidRPr="00000000">
              <w:rPr>
                <w:rtl w:val="0"/>
              </w:rPr>
            </w:r>
          </w:p>
        </w:tc>
        <w:tc>
          <w:tcPr>
            <w:gridSpan w:val="4"/>
            <w:shd w:fill="auto" w:val="clear"/>
          </w:tcPr>
          <w:p w:rsidR="00000000" w:rsidDel="00000000" w:rsidP="00000000" w:rsidRDefault="00000000" w:rsidRPr="00000000" w14:paraId="0000004D">
            <w:pPr>
              <w:tabs>
                <w:tab w:val="left" w:leader="none" w:pos="459"/>
              </w:tabs>
              <w:spacing w:after="0" w:line="240" w:lineRule="auto"/>
              <w:rPr>
                <w:b w:val="1"/>
                <w:sz w:val="20"/>
                <w:szCs w:val="20"/>
              </w:rPr>
            </w:pPr>
            <w:r w:rsidDel="00000000" w:rsidR="00000000" w:rsidRPr="00000000">
              <w:rPr>
                <w:b w:val="1"/>
                <w:sz w:val="20"/>
                <w:szCs w:val="20"/>
                <w:rtl w:val="0"/>
              </w:rPr>
              <w:t xml:space="preserve">Pengetahuan:</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d9d9d9" w:val="clear"/>
                <w:vertAlign w:val="baseline"/>
                <w:rtl w:val="0"/>
              </w:rPr>
              <w:t xml:space="preserve">Menguasai  konsep  teoretis,  metode  dan  perangkat analisis studi keislaman dan ke-adab-an, khususnya studi kebahasaan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d9d9d9" w:val="clear"/>
                <w:vertAlign w:val="baseline"/>
                <w:rtl w:val="0"/>
              </w:rPr>
              <w:t xml:space="preserve">Menguasai   konsep   dan   teknik   dalam   menyusun rencana strategis dan menjabarkannya dalam rencana operasional studi kebahasaan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d9d9d9" w:val="clear"/>
                <w:vertAlign w:val="baseline"/>
                <w:rtl w:val="0"/>
              </w:rPr>
              <w:t xml:space="preserve">Menguasai metode penelitian yang berkaitan dengan studi  keislaman  dan  keadaban,  khususnya  studi kebahasaan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Menguasai  konsep  teoretis,  metode  dan  perangkat analisis studi keislaman dan ke-adab-an, khususnya studi kesastraan Arab.</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Menguasai   konsep   dan   teknik   dalam   menyusun rencana strategis dan menjabarkannya dalam rencana operasional studi kesastraan Arab.</w:t>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Menguasai metode penelitian yang berkaitan dengan studi  keislaman  dan  keadaban,  khususnya  studi kesastraan Arab.</w:t>
            </w:r>
          </w:p>
          <w:p w:rsidR="00000000" w:rsidDel="00000000" w:rsidP="00000000" w:rsidRDefault="00000000" w:rsidRPr="00000000" w14:paraId="000000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Menguasai  konsep  teoretis,  metode  dan  perangkat analisis studi keislaman dan ke-adab-an, khususnya studi terjemah.</w:t>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Menguasai   konsep   dan   teknik   dalam   menyusun rencana strategis dan menjabarkannya dalam rencana operasional studi terjemah.</w:t>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Menguasai metode penelitian yang berkaitan dengan studi  keislaman  dan  keadaban,  khususnya  studi terjemah.</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d9d9d9"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Menguasai minimal salah satu bahasa internasional</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34"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66" w:hRule="atLeast"/>
          <w:tblHeader w:val="0"/>
        </w:trPr>
        <w:tc>
          <w:tcPr>
            <w:shd w:fill="auto" w:val="clear"/>
          </w:tcPr>
          <w:p w:rsidR="00000000" w:rsidDel="00000000" w:rsidP="00000000" w:rsidRDefault="00000000" w:rsidRPr="00000000" w14:paraId="0000005C">
            <w:pPr>
              <w:spacing w:line="276" w:lineRule="auto"/>
              <w:rPr>
                <w:rFonts w:ascii="Rosarivo" w:cs="Rosarivo" w:eastAsia="Rosarivo" w:hAnsi="Rosarivo"/>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05D">
            <w:pPr>
              <w:spacing w:after="0" w:before="120" w:line="276" w:lineRule="auto"/>
              <w:rPr>
                <w:rFonts w:ascii="Palatino Linotype" w:cs="Palatino Linotype" w:eastAsia="Palatino Linotype" w:hAnsi="Palatino Linotype"/>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05F">
            <w:pPr>
              <w:tabs>
                <w:tab w:val="left" w:leader="none" w:pos="459"/>
              </w:tabs>
              <w:spacing w:after="0" w:line="240" w:lineRule="auto"/>
              <w:jc w:val="both"/>
              <w:rPr>
                <w:b w:val="1"/>
                <w:sz w:val="20"/>
                <w:szCs w:val="20"/>
              </w:rPr>
            </w:pPr>
            <w:r w:rsidDel="00000000" w:rsidR="00000000" w:rsidRPr="00000000">
              <w:rPr>
                <w:b w:val="1"/>
                <w:sz w:val="20"/>
                <w:szCs w:val="20"/>
                <w:rtl w:val="0"/>
              </w:rPr>
              <w:t xml:space="preserve">Ketrampilan Umum : </w:t>
            </w:r>
          </w:p>
          <w:p w:rsidR="00000000" w:rsidDel="00000000" w:rsidP="00000000" w:rsidRDefault="00000000" w:rsidRPr="00000000" w14:paraId="0000006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4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d9d9d9" w:val="clear"/>
                <w:vertAlign w:val="baseline"/>
                <w:rtl w:val="0"/>
              </w:rPr>
              <w:t xml:space="preserve">Mampu menerapkan pemikiran logis, kritis, sistematis, dan inovatif dalam konteks pengembangan atau implementasi  ilmu  pengetahuan  dan  teknologi yang memperhatikan dan menerapkan nilai humaniora yang sesuai dengan bidang keahliannya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1">
            <w:pPr>
              <w:keepNext w:val="0"/>
              <w:keepLines w:val="0"/>
              <w:widowControl w:val="1"/>
              <w:numPr>
                <w:ilvl w:val="0"/>
                <w:numId w:val="6"/>
              </w:numPr>
              <w:pBdr>
                <w:top w:space="0" w:sz="0" w:val="nil"/>
                <w:left w:space="0" w:sz="0" w:val="nil"/>
                <w:bottom w:space="0" w:sz="0" w:val="nil"/>
                <w:right w:space="0" w:sz="0" w:val="nil"/>
                <w:between w:space="0" w:sz="0" w:val="nil"/>
              </w:pBdr>
              <w:shd w:fill="d9d9d9" w:val="clear"/>
              <w:spacing w:after="0" w:before="0" w:line="240" w:lineRule="auto"/>
              <w:ind w:left="4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menunjukkan kinerja mandiri, bermutu, dan terukur;</w:t>
            </w:r>
          </w:p>
          <w:p w:rsidR="00000000" w:rsidDel="00000000" w:rsidP="00000000" w:rsidRDefault="00000000" w:rsidRPr="00000000" w14:paraId="00000062">
            <w:pPr>
              <w:keepNext w:val="0"/>
              <w:keepLines w:val="0"/>
              <w:widowControl w:val="1"/>
              <w:numPr>
                <w:ilvl w:val="0"/>
                <w:numId w:val="6"/>
              </w:numPr>
              <w:pBdr>
                <w:top w:space="0" w:sz="0" w:val="nil"/>
                <w:left w:space="0" w:sz="0" w:val="nil"/>
                <w:bottom w:space="0" w:sz="0" w:val="nil"/>
                <w:right w:space="0" w:sz="0" w:val="nil"/>
                <w:between w:space="0" w:sz="0" w:val="nil"/>
              </w:pBdr>
              <w:shd w:fill="d9d9d9" w:val="clear"/>
              <w:spacing w:after="0" w:before="0" w:line="240" w:lineRule="auto"/>
              <w:ind w:left="4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mengkaji   implikasi   pengembangan   atau implementasi ilmu pengetahuan teknologi yang memperhatikan dan menerapkan nilai humaniora sesuai dengan keahliannya berdasarkan kaidah, tata cara dan etika ilmiah dalam rangka menghasilkan solusi, gagasan, desain atau kritik; </w:t>
            </w:r>
          </w:p>
          <w:p w:rsidR="00000000" w:rsidDel="00000000" w:rsidP="00000000" w:rsidRDefault="00000000" w:rsidRPr="00000000" w14:paraId="00000063">
            <w:pPr>
              <w:keepNext w:val="0"/>
              <w:keepLines w:val="0"/>
              <w:widowControl w:val="1"/>
              <w:numPr>
                <w:ilvl w:val="0"/>
                <w:numId w:val="6"/>
              </w:numPr>
              <w:pBdr>
                <w:top w:space="0" w:sz="0" w:val="nil"/>
                <w:left w:space="0" w:sz="0" w:val="nil"/>
                <w:bottom w:space="0" w:sz="0" w:val="nil"/>
                <w:right w:space="0" w:sz="0" w:val="nil"/>
                <w:between w:space="0" w:sz="0" w:val="nil"/>
              </w:pBdr>
              <w:shd w:fill="d9d9d9" w:val="clear"/>
              <w:spacing w:after="0" w:before="0" w:line="240" w:lineRule="auto"/>
              <w:ind w:left="4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menyusun deskripsi saintifik hasil kajiannya dalam bentuk skripsi atau laporan tugas akhir, dan mengunggahnya dalam laman perguruan tinggi;</w:t>
            </w:r>
          </w:p>
          <w:p w:rsidR="00000000" w:rsidDel="00000000" w:rsidP="00000000" w:rsidRDefault="00000000" w:rsidRPr="00000000" w14:paraId="0000006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mengambil  keputusan  secara  tepat  dalam konteks penyelesaian masalah di bidang keahliannya, berdasarkan hasil analisis informasi dan data;</w:t>
            </w:r>
          </w:p>
          <w:p w:rsidR="00000000" w:rsidDel="00000000" w:rsidP="00000000" w:rsidRDefault="00000000" w:rsidRPr="00000000" w14:paraId="0000006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memelihara  dan  mengembangkan  jaringan kerja  dengan  pembimbing,  kolega,  sejawat  baik  di dalam maupun di luar lembaganya;</w:t>
            </w:r>
          </w:p>
          <w:p w:rsidR="00000000" w:rsidDel="00000000" w:rsidP="00000000" w:rsidRDefault="00000000" w:rsidRPr="00000000" w14:paraId="0000006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bertanggung jawab atas pencapaian hasil kerja kelompok dan melakukan supervisi dan evaluasi terhadap penyelesaian pekerjaan yang ditugaskan kepada pekerja yang berada di bawah tanggung jawabnya;</w:t>
            </w:r>
          </w:p>
          <w:p w:rsidR="00000000" w:rsidDel="00000000" w:rsidP="00000000" w:rsidRDefault="00000000" w:rsidRPr="00000000" w14:paraId="0000006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melakukan  proses  evaluasi  diri  terhadap kelompok kerja yang berada dibawah tanggung jawabnya, dan mampu mengelola pembelajaran secara mandiri; dan</w:t>
            </w:r>
          </w:p>
          <w:p w:rsidR="00000000" w:rsidDel="00000000" w:rsidP="00000000" w:rsidRDefault="00000000" w:rsidRPr="00000000" w14:paraId="0000006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Mampu          mendokumentasikan,          menyimpan, mengamankan, dan menemukan kembali data untuk menjamin kesahihan dan mencegah plagiasi.</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34"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66" w:hRule="atLeast"/>
          <w:tblHeader w:val="0"/>
        </w:trPr>
        <w:tc>
          <w:tcPr>
            <w:shd w:fill="auto" w:val="clear"/>
          </w:tcPr>
          <w:p w:rsidR="00000000" w:rsidDel="00000000" w:rsidP="00000000" w:rsidRDefault="00000000" w:rsidRPr="00000000" w14:paraId="0000006D">
            <w:pPr>
              <w:spacing w:line="276" w:lineRule="auto"/>
              <w:rPr>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06E">
            <w:pPr>
              <w:spacing w:after="0" w:before="120" w:line="276" w:lineRule="auto"/>
              <w:rPr>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070">
            <w:pPr>
              <w:tabs>
                <w:tab w:val="left" w:leader="none" w:pos="459"/>
              </w:tabs>
              <w:spacing w:after="0" w:line="240" w:lineRule="auto"/>
              <w:jc w:val="both"/>
              <w:rPr>
                <w:b w:val="1"/>
                <w:sz w:val="20"/>
                <w:szCs w:val="20"/>
              </w:rPr>
            </w:pPr>
            <w:r w:rsidDel="00000000" w:rsidR="00000000" w:rsidRPr="00000000">
              <w:rPr>
                <w:b w:val="1"/>
                <w:sz w:val="20"/>
                <w:szCs w:val="20"/>
                <w:rtl w:val="0"/>
              </w:rPr>
              <w:t xml:space="preserve">Ketrampilan Khusus</w:t>
            </w:r>
          </w:p>
          <w:p w:rsidR="00000000" w:rsidDel="00000000" w:rsidP="00000000" w:rsidRDefault="00000000" w:rsidRPr="00000000" w14:paraId="00000071">
            <w:pPr>
              <w:tabs>
                <w:tab w:val="left" w:leader="none" w:pos="459"/>
              </w:tabs>
              <w:spacing w:after="0" w:line="240" w:lineRule="auto"/>
              <w:rPr>
                <w:sz w:val="20"/>
                <w:szCs w:val="20"/>
              </w:rPr>
            </w:pPr>
            <w:r w:rsidDel="00000000" w:rsidR="00000000" w:rsidRPr="00000000">
              <w:rPr>
                <w:b w:val="1"/>
                <w:sz w:val="20"/>
                <w:szCs w:val="20"/>
                <w:rtl w:val="0"/>
              </w:rPr>
              <w:t xml:space="preserve">1.</w:t>
              <w:tab/>
            </w:r>
            <w:r w:rsidDel="00000000" w:rsidR="00000000" w:rsidRPr="00000000">
              <w:rPr>
                <w:sz w:val="20"/>
                <w:szCs w:val="20"/>
                <w:rtl w:val="0"/>
              </w:rPr>
              <w:t xml:space="preserve">Mampu berkomunikasi aktif dengan bahasa Arab </w:t>
            </w:r>
          </w:p>
          <w:p w:rsidR="00000000" w:rsidDel="00000000" w:rsidP="00000000" w:rsidRDefault="00000000" w:rsidRPr="00000000" w14:paraId="00000072">
            <w:pPr>
              <w:tabs>
                <w:tab w:val="left" w:leader="none" w:pos="459"/>
              </w:tabs>
              <w:spacing w:after="0" w:line="240" w:lineRule="auto"/>
              <w:rPr>
                <w:sz w:val="20"/>
                <w:szCs w:val="20"/>
              </w:rPr>
            </w:pPr>
            <w:r w:rsidDel="00000000" w:rsidR="00000000" w:rsidRPr="00000000">
              <w:rPr>
                <w:sz w:val="20"/>
                <w:szCs w:val="20"/>
                <w:rtl w:val="0"/>
              </w:rPr>
              <w:t xml:space="preserve">2.</w:t>
              <w:tab/>
              <w:t xml:space="preserve">Menguasai ketrampilan kalam</w:t>
            </w:r>
          </w:p>
          <w:p w:rsidR="00000000" w:rsidDel="00000000" w:rsidP="00000000" w:rsidRDefault="00000000" w:rsidRPr="00000000" w14:paraId="00000073">
            <w:pPr>
              <w:tabs>
                <w:tab w:val="left" w:leader="none" w:pos="459"/>
              </w:tabs>
              <w:spacing w:after="0" w:line="240" w:lineRule="auto"/>
              <w:rPr>
                <w:sz w:val="20"/>
                <w:szCs w:val="20"/>
              </w:rPr>
            </w:pPr>
            <w:r w:rsidDel="00000000" w:rsidR="00000000" w:rsidRPr="00000000">
              <w:rPr>
                <w:sz w:val="20"/>
                <w:szCs w:val="20"/>
                <w:rtl w:val="0"/>
              </w:rPr>
              <w:t xml:space="preserve">3.</w:t>
              <w:tab/>
              <w:t xml:space="preserve">Menguasai ketrampilan Qira'ah</w:t>
            </w:r>
          </w:p>
          <w:p w:rsidR="00000000" w:rsidDel="00000000" w:rsidP="00000000" w:rsidRDefault="00000000" w:rsidRPr="00000000" w14:paraId="00000074">
            <w:pPr>
              <w:shd w:fill="ffffff" w:val="clear"/>
              <w:tabs>
                <w:tab w:val="left" w:leader="none" w:pos="459"/>
              </w:tabs>
              <w:spacing w:after="0" w:line="240" w:lineRule="auto"/>
              <w:rPr>
                <w:sz w:val="20"/>
                <w:szCs w:val="20"/>
              </w:rPr>
            </w:pPr>
            <w:r w:rsidDel="00000000" w:rsidR="00000000" w:rsidRPr="00000000">
              <w:rPr>
                <w:sz w:val="20"/>
                <w:szCs w:val="20"/>
                <w:rtl w:val="0"/>
              </w:rPr>
              <w:t xml:space="preserve">4.</w:t>
              <w:tab/>
            </w:r>
            <w:r w:rsidDel="00000000" w:rsidR="00000000" w:rsidRPr="00000000">
              <w:rPr>
                <w:sz w:val="20"/>
                <w:szCs w:val="20"/>
                <w:highlight w:val="white"/>
                <w:rtl w:val="0"/>
              </w:rPr>
              <w:t xml:space="preserve">Menguasai Ketrampilan Kitabah</w:t>
            </w:r>
            <w:r w:rsidDel="00000000" w:rsidR="00000000" w:rsidRPr="00000000">
              <w:rPr>
                <w:rtl w:val="0"/>
              </w:rPr>
            </w:r>
          </w:p>
          <w:p w:rsidR="00000000" w:rsidDel="00000000" w:rsidP="00000000" w:rsidRDefault="00000000" w:rsidRPr="00000000" w14:paraId="00000075">
            <w:pPr>
              <w:tabs>
                <w:tab w:val="left" w:leader="none" w:pos="459"/>
              </w:tabs>
              <w:spacing w:after="0" w:line="240" w:lineRule="auto"/>
              <w:rPr>
                <w:sz w:val="20"/>
                <w:szCs w:val="20"/>
              </w:rPr>
            </w:pPr>
            <w:r w:rsidDel="00000000" w:rsidR="00000000" w:rsidRPr="00000000">
              <w:rPr>
                <w:sz w:val="20"/>
                <w:szCs w:val="20"/>
                <w:rtl w:val="0"/>
              </w:rPr>
              <w:t xml:space="preserve">5.</w:t>
              <w:tab/>
            </w:r>
            <w:r w:rsidDel="00000000" w:rsidR="00000000" w:rsidRPr="00000000">
              <w:rPr>
                <w:sz w:val="20"/>
                <w:szCs w:val="20"/>
                <w:shd w:fill="d9d9d9" w:val="clear"/>
                <w:rtl w:val="0"/>
              </w:rPr>
              <w:t xml:space="preserve">Menguasai teori-teori linguistik Arab</w:t>
            </w:r>
            <w:r w:rsidDel="00000000" w:rsidR="00000000" w:rsidRPr="00000000">
              <w:rPr>
                <w:rtl w:val="0"/>
              </w:rPr>
            </w:r>
          </w:p>
          <w:p w:rsidR="00000000" w:rsidDel="00000000" w:rsidP="00000000" w:rsidRDefault="00000000" w:rsidRPr="00000000" w14:paraId="00000076">
            <w:pPr>
              <w:tabs>
                <w:tab w:val="left" w:leader="none" w:pos="459"/>
              </w:tabs>
              <w:spacing w:after="0" w:line="240" w:lineRule="auto"/>
              <w:rPr>
                <w:sz w:val="20"/>
                <w:szCs w:val="20"/>
              </w:rPr>
            </w:pPr>
            <w:r w:rsidDel="00000000" w:rsidR="00000000" w:rsidRPr="00000000">
              <w:rPr>
                <w:sz w:val="20"/>
                <w:szCs w:val="20"/>
                <w:rtl w:val="0"/>
              </w:rPr>
              <w:t xml:space="preserve">6.</w:t>
              <w:tab/>
            </w:r>
            <w:r w:rsidDel="00000000" w:rsidR="00000000" w:rsidRPr="00000000">
              <w:rPr>
                <w:sz w:val="20"/>
                <w:szCs w:val="20"/>
                <w:shd w:fill="d9d9d9" w:val="clear"/>
                <w:rtl w:val="0"/>
              </w:rPr>
              <w:t xml:space="preserve">mampu menganalisis fenomena kebahasaan arab</w:t>
            </w:r>
            <w:r w:rsidDel="00000000" w:rsidR="00000000" w:rsidRPr="00000000">
              <w:rPr>
                <w:rtl w:val="0"/>
              </w:rPr>
            </w:r>
          </w:p>
          <w:p w:rsidR="00000000" w:rsidDel="00000000" w:rsidP="00000000" w:rsidRDefault="00000000" w:rsidRPr="00000000" w14:paraId="00000077">
            <w:pPr>
              <w:tabs>
                <w:tab w:val="left" w:leader="none" w:pos="459"/>
              </w:tabs>
              <w:spacing w:after="0" w:line="240" w:lineRule="auto"/>
              <w:rPr>
                <w:sz w:val="20"/>
                <w:szCs w:val="20"/>
              </w:rPr>
            </w:pPr>
            <w:r w:rsidDel="00000000" w:rsidR="00000000" w:rsidRPr="00000000">
              <w:rPr>
                <w:sz w:val="20"/>
                <w:szCs w:val="20"/>
                <w:rtl w:val="0"/>
              </w:rPr>
              <w:t xml:space="preserve">7.</w:t>
              <w:tab/>
            </w:r>
            <w:r w:rsidDel="00000000" w:rsidR="00000000" w:rsidRPr="00000000">
              <w:rPr>
                <w:sz w:val="20"/>
                <w:szCs w:val="20"/>
                <w:shd w:fill="d9d9d9" w:val="clear"/>
                <w:rtl w:val="0"/>
              </w:rPr>
              <w:t xml:space="preserve">mampu menganalisis teks-teks berbahasa arab</w:t>
            </w:r>
            <w:r w:rsidDel="00000000" w:rsidR="00000000" w:rsidRPr="00000000">
              <w:rPr>
                <w:rtl w:val="0"/>
              </w:rPr>
            </w:r>
          </w:p>
          <w:p w:rsidR="00000000" w:rsidDel="00000000" w:rsidP="00000000" w:rsidRDefault="00000000" w:rsidRPr="00000000" w14:paraId="00000078">
            <w:pPr>
              <w:tabs>
                <w:tab w:val="left" w:leader="none" w:pos="459"/>
              </w:tabs>
              <w:spacing w:after="0" w:line="240" w:lineRule="auto"/>
              <w:rPr>
                <w:sz w:val="20"/>
                <w:szCs w:val="20"/>
              </w:rPr>
            </w:pPr>
            <w:r w:rsidDel="00000000" w:rsidR="00000000" w:rsidRPr="00000000">
              <w:rPr>
                <w:sz w:val="20"/>
                <w:szCs w:val="20"/>
                <w:rtl w:val="0"/>
              </w:rPr>
              <w:t xml:space="preserve">8.</w:t>
              <w:tab/>
              <w:t xml:space="preserve">mampu mengaplikasikan bahasa arab dalam berbagai profesi</w:t>
            </w:r>
          </w:p>
          <w:p w:rsidR="00000000" w:rsidDel="00000000" w:rsidP="00000000" w:rsidRDefault="00000000" w:rsidRPr="00000000" w14:paraId="00000079">
            <w:pPr>
              <w:tabs>
                <w:tab w:val="left" w:leader="none" w:pos="459"/>
              </w:tabs>
              <w:spacing w:after="0" w:line="240" w:lineRule="auto"/>
              <w:rPr>
                <w:sz w:val="20"/>
                <w:szCs w:val="20"/>
              </w:rPr>
            </w:pPr>
            <w:r w:rsidDel="00000000" w:rsidR="00000000" w:rsidRPr="00000000">
              <w:rPr>
                <w:sz w:val="20"/>
                <w:szCs w:val="20"/>
                <w:rtl w:val="0"/>
              </w:rPr>
              <w:t xml:space="preserve">9.</w:t>
              <w:tab/>
            </w:r>
            <w:r w:rsidDel="00000000" w:rsidR="00000000" w:rsidRPr="00000000">
              <w:rPr>
                <w:sz w:val="20"/>
                <w:szCs w:val="20"/>
                <w:shd w:fill="d9d9d9" w:val="clear"/>
                <w:rtl w:val="0"/>
              </w:rPr>
              <w:t xml:space="preserve">menguasai tata bahasa Arab</w:t>
            </w:r>
            <w:r w:rsidDel="00000000" w:rsidR="00000000" w:rsidRPr="00000000">
              <w:rPr>
                <w:rtl w:val="0"/>
              </w:rPr>
            </w:r>
          </w:p>
          <w:p w:rsidR="00000000" w:rsidDel="00000000" w:rsidP="00000000" w:rsidRDefault="00000000" w:rsidRPr="00000000" w14:paraId="0000007A">
            <w:pPr>
              <w:tabs>
                <w:tab w:val="left" w:leader="none" w:pos="459"/>
              </w:tabs>
              <w:spacing w:after="0" w:line="240" w:lineRule="auto"/>
              <w:rPr>
                <w:sz w:val="20"/>
                <w:szCs w:val="20"/>
              </w:rPr>
            </w:pPr>
            <w:r w:rsidDel="00000000" w:rsidR="00000000" w:rsidRPr="00000000">
              <w:rPr>
                <w:sz w:val="20"/>
                <w:szCs w:val="20"/>
                <w:rtl w:val="0"/>
              </w:rPr>
              <w:t xml:space="preserve">10.</w:t>
              <w:tab/>
              <w:t xml:space="preserve">menguasai tatabahasa Indoneisa</w:t>
            </w:r>
          </w:p>
          <w:p w:rsidR="00000000" w:rsidDel="00000000" w:rsidP="00000000" w:rsidRDefault="00000000" w:rsidRPr="00000000" w14:paraId="0000007B">
            <w:pPr>
              <w:tabs>
                <w:tab w:val="left" w:leader="none" w:pos="459"/>
              </w:tabs>
              <w:spacing w:after="0" w:line="240" w:lineRule="auto"/>
              <w:rPr>
                <w:sz w:val="20"/>
                <w:szCs w:val="20"/>
              </w:rPr>
            </w:pPr>
            <w:r w:rsidDel="00000000" w:rsidR="00000000" w:rsidRPr="00000000">
              <w:rPr>
                <w:sz w:val="20"/>
                <w:szCs w:val="20"/>
                <w:rtl w:val="0"/>
              </w:rPr>
              <w:t xml:space="preserve">11.</w:t>
              <w:tab/>
            </w:r>
            <w:r w:rsidDel="00000000" w:rsidR="00000000" w:rsidRPr="00000000">
              <w:rPr>
                <w:sz w:val="20"/>
                <w:szCs w:val="20"/>
                <w:shd w:fill="d9d9d9" w:val="clear"/>
                <w:rtl w:val="0"/>
              </w:rPr>
              <w:t xml:space="preserve">mampu memahami teks-teks berbahasa Arab</w:t>
            </w:r>
            <w:r w:rsidDel="00000000" w:rsidR="00000000" w:rsidRPr="00000000">
              <w:rPr>
                <w:sz w:val="20"/>
                <w:szCs w:val="20"/>
                <w:rtl w:val="0"/>
              </w:rPr>
              <w:t xml:space="preserve"> </w:t>
            </w:r>
          </w:p>
          <w:p w:rsidR="00000000" w:rsidDel="00000000" w:rsidP="00000000" w:rsidRDefault="00000000" w:rsidRPr="00000000" w14:paraId="0000007C">
            <w:pPr>
              <w:tabs>
                <w:tab w:val="left" w:leader="none" w:pos="459"/>
              </w:tabs>
              <w:spacing w:after="0" w:line="240" w:lineRule="auto"/>
              <w:rPr>
                <w:sz w:val="20"/>
                <w:szCs w:val="20"/>
              </w:rPr>
            </w:pPr>
            <w:r w:rsidDel="00000000" w:rsidR="00000000" w:rsidRPr="00000000">
              <w:rPr>
                <w:sz w:val="20"/>
                <w:szCs w:val="20"/>
                <w:rtl w:val="0"/>
              </w:rPr>
              <w:t xml:space="preserve">12.</w:t>
              <w:tab/>
              <w:t xml:space="preserve">menguasai teori-teori terjemah</w:t>
            </w:r>
          </w:p>
          <w:p w:rsidR="00000000" w:rsidDel="00000000" w:rsidP="00000000" w:rsidRDefault="00000000" w:rsidRPr="00000000" w14:paraId="0000007D">
            <w:pPr>
              <w:tabs>
                <w:tab w:val="left" w:leader="none" w:pos="459"/>
              </w:tabs>
              <w:spacing w:after="0" w:line="240" w:lineRule="auto"/>
              <w:rPr>
                <w:sz w:val="20"/>
                <w:szCs w:val="20"/>
              </w:rPr>
            </w:pPr>
            <w:r w:rsidDel="00000000" w:rsidR="00000000" w:rsidRPr="00000000">
              <w:rPr>
                <w:sz w:val="20"/>
                <w:szCs w:val="20"/>
                <w:rtl w:val="0"/>
              </w:rPr>
              <w:t xml:space="preserve">13.</w:t>
              <w:tab/>
              <w:t xml:space="preserve">mampu menerjemahkan teks-teks berbahasa Arab ke dalam bahasa Indonesia </w:t>
            </w:r>
          </w:p>
          <w:p w:rsidR="00000000" w:rsidDel="00000000" w:rsidP="00000000" w:rsidRDefault="00000000" w:rsidRPr="00000000" w14:paraId="0000007E">
            <w:pPr>
              <w:tabs>
                <w:tab w:val="left" w:leader="none" w:pos="459"/>
              </w:tabs>
              <w:spacing w:after="0" w:line="240" w:lineRule="auto"/>
              <w:rPr>
                <w:sz w:val="20"/>
                <w:szCs w:val="20"/>
              </w:rPr>
            </w:pPr>
            <w:r w:rsidDel="00000000" w:rsidR="00000000" w:rsidRPr="00000000">
              <w:rPr>
                <w:sz w:val="20"/>
                <w:szCs w:val="20"/>
                <w:rtl w:val="0"/>
              </w:rPr>
              <w:t xml:space="preserve">14.</w:t>
              <w:tab/>
              <w:t xml:space="preserve">mampu menerjemahkan teks-teks berbahasa Indonesia ke dalam bahasa Arab </w:t>
            </w:r>
          </w:p>
          <w:p w:rsidR="00000000" w:rsidDel="00000000" w:rsidP="00000000" w:rsidRDefault="00000000" w:rsidRPr="00000000" w14:paraId="0000007F">
            <w:pPr>
              <w:tabs>
                <w:tab w:val="left" w:leader="none" w:pos="459"/>
              </w:tabs>
              <w:spacing w:after="0" w:line="240" w:lineRule="auto"/>
              <w:rPr>
                <w:sz w:val="20"/>
                <w:szCs w:val="20"/>
              </w:rPr>
            </w:pPr>
            <w:r w:rsidDel="00000000" w:rsidR="00000000" w:rsidRPr="00000000">
              <w:rPr>
                <w:sz w:val="20"/>
                <w:szCs w:val="20"/>
                <w:rtl w:val="0"/>
              </w:rPr>
              <w:t xml:space="preserve">15.</w:t>
              <w:tab/>
              <w:t xml:space="preserve">mampu mengedit karya terjemahan dari naskah</w:t>
            </w:r>
          </w:p>
          <w:p w:rsidR="00000000" w:rsidDel="00000000" w:rsidP="00000000" w:rsidRDefault="00000000" w:rsidRPr="00000000" w14:paraId="00000080">
            <w:pPr>
              <w:tabs>
                <w:tab w:val="left" w:leader="none" w:pos="459"/>
              </w:tabs>
              <w:spacing w:after="0" w:line="240" w:lineRule="auto"/>
              <w:rPr>
                <w:sz w:val="20"/>
                <w:szCs w:val="20"/>
              </w:rPr>
            </w:pPr>
            <w:r w:rsidDel="00000000" w:rsidR="00000000" w:rsidRPr="00000000">
              <w:rPr>
                <w:sz w:val="20"/>
                <w:szCs w:val="20"/>
                <w:rtl w:val="0"/>
              </w:rPr>
              <w:t xml:space="preserve">16.</w:t>
              <w:tab/>
            </w:r>
            <w:r w:rsidDel="00000000" w:rsidR="00000000" w:rsidRPr="00000000">
              <w:rPr>
                <w:sz w:val="20"/>
                <w:szCs w:val="20"/>
                <w:u w:val="single"/>
                <w:rtl w:val="0"/>
              </w:rPr>
              <w:t xml:space="preserve">Menguasai teori-teori sastra</w:t>
            </w:r>
            <w:r w:rsidDel="00000000" w:rsidR="00000000" w:rsidRPr="00000000">
              <w:rPr>
                <w:sz w:val="20"/>
                <w:szCs w:val="20"/>
                <w:rtl w:val="0"/>
              </w:rPr>
              <w:t xml:space="preserve"> </w:t>
            </w:r>
          </w:p>
          <w:p w:rsidR="00000000" w:rsidDel="00000000" w:rsidP="00000000" w:rsidRDefault="00000000" w:rsidRPr="00000000" w14:paraId="00000081">
            <w:pPr>
              <w:tabs>
                <w:tab w:val="left" w:leader="none" w:pos="459"/>
              </w:tabs>
              <w:spacing w:after="0" w:line="240" w:lineRule="auto"/>
              <w:rPr>
                <w:sz w:val="20"/>
                <w:szCs w:val="20"/>
              </w:rPr>
            </w:pPr>
            <w:r w:rsidDel="00000000" w:rsidR="00000000" w:rsidRPr="00000000">
              <w:rPr>
                <w:sz w:val="20"/>
                <w:szCs w:val="20"/>
                <w:rtl w:val="0"/>
              </w:rPr>
              <w:t xml:space="preserve">17.</w:t>
              <w:tab/>
              <w:t xml:space="preserve">menguasai ilmu-ilmu kritik sastra</w:t>
            </w:r>
          </w:p>
          <w:p w:rsidR="00000000" w:rsidDel="00000000" w:rsidP="00000000" w:rsidRDefault="00000000" w:rsidRPr="00000000" w14:paraId="00000082">
            <w:pPr>
              <w:tabs>
                <w:tab w:val="left" w:leader="none" w:pos="459"/>
              </w:tabs>
              <w:spacing w:after="0" w:line="240" w:lineRule="auto"/>
              <w:rPr>
                <w:sz w:val="20"/>
                <w:szCs w:val="20"/>
              </w:rPr>
            </w:pPr>
            <w:r w:rsidDel="00000000" w:rsidR="00000000" w:rsidRPr="00000000">
              <w:rPr>
                <w:sz w:val="20"/>
                <w:szCs w:val="20"/>
                <w:rtl w:val="0"/>
              </w:rPr>
              <w:t xml:space="preserve">18.</w:t>
              <w:tab/>
              <w:t xml:space="preserve">menguasai sejarah sastra arab</w:t>
            </w:r>
          </w:p>
          <w:p w:rsidR="00000000" w:rsidDel="00000000" w:rsidP="00000000" w:rsidRDefault="00000000" w:rsidRPr="00000000" w14:paraId="00000083">
            <w:pPr>
              <w:tabs>
                <w:tab w:val="left" w:leader="none" w:pos="459"/>
              </w:tabs>
              <w:spacing w:after="0" w:line="240" w:lineRule="auto"/>
              <w:rPr>
                <w:sz w:val="20"/>
                <w:szCs w:val="20"/>
              </w:rPr>
            </w:pPr>
            <w:r w:rsidDel="00000000" w:rsidR="00000000" w:rsidRPr="00000000">
              <w:rPr>
                <w:sz w:val="20"/>
                <w:szCs w:val="20"/>
                <w:rtl w:val="0"/>
              </w:rPr>
              <w:t xml:space="preserve">19.</w:t>
              <w:tab/>
              <w:t xml:space="preserve">mampu mengapresiasi sastra arab</w:t>
            </w:r>
          </w:p>
          <w:p w:rsidR="00000000" w:rsidDel="00000000" w:rsidP="00000000" w:rsidRDefault="00000000" w:rsidRPr="00000000" w14:paraId="00000084">
            <w:pPr>
              <w:tabs>
                <w:tab w:val="left" w:leader="none" w:pos="459"/>
              </w:tabs>
              <w:spacing w:after="0" w:line="240" w:lineRule="auto"/>
              <w:rPr>
                <w:sz w:val="20"/>
                <w:szCs w:val="20"/>
              </w:rPr>
            </w:pPr>
            <w:r w:rsidDel="00000000" w:rsidR="00000000" w:rsidRPr="00000000">
              <w:rPr>
                <w:sz w:val="20"/>
                <w:szCs w:val="20"/>
                <w:rtl w:val="0"/>
              </w:rPr>
              <w:t xml:space="preserve">20.</w:t>
              <w:tab/>
              <w:t xml:space="preserve">mampu menganalisis fenomena kesastraan arab</w:t>
            </w:r>
          </w:p>
          <w:p w:rsidR="00000000" w:rsidDel="00000000" w:rsidP="00000000" w:rsidRDefault="00000000" w:rsidRPr="00000000" w14:paraId="00000085">
            <w:pPr>
              <w:tabs>
                <w:tab w:val="left" w:leader="none" w:pos="459"/>
              </w:tabs>
              <w:spacing w:after="0" w:line="240" w:lineRule="auto"/>
              <w:rPr>
                <w:sz w:val="20"/>
                <w:szCs w:val="20"/>
              </w:rPr>
            </w:pPr>
            <w:r w:rsidDel="00000000" w:rsidR="00000000" w:rsidRPr="00000000">
              <w:rPr>
                <w:sz w:val="20"/>
                <w:szCs w:val="20"/>
                <w:rtl w:val="0"/>
              </w:rPr>
              <w:t xml:space="preserve">21.</w:t>
              <w:tab/>
              <w:t xml:space="preserve">Mampu merancang penelitian sastra</w:t>
            </w:r>
          </w:p>
          <w:p w:rsidR="00000000" w:rsidDel="00000000" w:rsidP="00000000" w:rsidRDefault="00000000" w:rsidRPr="00000000" w14:paraId="00000086">
            <w:pPr>
              <w:tabs>
                <w:tab w:val="left" w:leader="none" w:pos="459"/>
              </w:tabs>
              <w:spacing w:after="0" w:line="240" w:lineRule="auto"/>
              <w:rPr>
                <w:sz w:val="20"/>
                <w:szCs w:val="20"/>
              </w:rPr>
            </w:pPr>
            <w:r w:rsidDel="00000000" w:rsidR="00000000" w:rsidRPr="00000000">
              <w:rPr>
                <w:sz w:val="20"/>
                <w:szCs w:val="20"/>
                <w:rtl w:val="0"/>
              </w:rPr>
              <w:t xml:space="preserve">22.</w:t>
              <w:tab/>
              <w:t xml:space="preserve">mampu menerapkan teori dan metode penelitian sastra arab</w:t>
            </w:r>
          </w:p>
          <w:p w:rsidR="00000000" w:rsidDel="00000000" w:rsidP="00000000" w:rsidRDefault="00000000" w:rsidRPr="00000000" w14:paraId="00000087">
            <w:pPr>
              <w:tabs>
                <w:tab w:val="left" w:leader="none" w:pos="459"/>
              </w:tabs>
              <w:spacing w:after="0" w:line="240" w:lineRule="auto"/>
              <w:rPr>
                <w:sz w:val="20"/>
                <w:szCs w:val="20"/>
              </w:rPr>
            </w:pPr>
            <w:r w:rsidDel="00000000" w:rsidR="00000000" w:rsidRPr="00000000">
              <w:rPr>
                <w:sz w:val="20"/>
                <w:szCs w:val="20"/>
                <w:rtl w:val="0"/>
              </w:rPr>
              <w:t xml:space="preserve">23.</w:t>
              <w:tab/>
            </w:r>
            <w:r w:rsidDel="00000000" w:rsidR="00000000" w:rsidRPr="00000000">
              <w:rPr>
                <w:sz w:val="20"/>
                <w:szCs w:val="20"/>
                <w:shd w:fill="d9d9d9" w:val="clear"/>
                <w:rtl w:val="0"/>
              </w:rPr>
              <w:t xml:space="preserve">memahami budaya arab</w:t>
            </w:r>
            <w:r w:rsidDel="00000000" w:rsidR="00000000" w:rsidRPr="00000000">
              <w:rPr>
                <w:rtl w:val="0"/>
              </w:rPr>
            </w:r>
          </w:p>
          <w:p w:rsidR="00000000" w:rsidDel="00000000" w:rsidP="00000000" w:rsidRDefault="00000000" w:rsidRPr="00000000" w14:paraId="00000088">
            <w:pPr>
              <w:tabs>
                <w:tab w:val="left" w:leader="none" w:pos="459"/>
              </w:tabs>
              <w:spacing w:after="0" w:line="240" w:lineRule="auto"/>
              <w:rPr>
                <w:sz w:val="20"/>
                <w:szCs w:val="20"/>
              </w:rPr>
            </w:pPr>
            <w:r w:rsidDel="00000000" w:rsidR="00000000" w:rsidRPr="00000000">
              <w:rPr>
                <w:sz w:val="20"/>
                <w:szCs w:val="20"/>
                <w:rtl w:val="0"/>
              </w:rPr>
              <w:t xml:space="preserve">24.</w:t>
              <w:tab/>
              <w:t xml:space="preserve">Memahamai Budaya Indonesia</w:t>
            </w:r>
          </w:p>
          <w:p w:rsidR="00000000" w:rsidDel="00000000" w:rsidP="00000000" w:rsidRDefault="00000000" w:rsidRPr="00000000" w14:paraId="00000089">
            <w:pPr>
              <w:tabs>
                <w:tab w:val="left" w:leader="none" w:pos="459"/>
              </w:tabs>
              <w:spacing w:after="0" w:line="240" w:lineRule="auto"/>
              <w:rPr>
                <w:sz w:val="20"/>
                <w:szCs w:val="20"/>
              </w:rPr>
            </w:pPr>
            <w:r w:rsidDel="00000000" w:rsidR="00000000" w:rsidRPr="00000000">
              <w:rPr>
                <w:sz w:val="20"/>
                <w:szCs w:val="20"/>
                <w:rtl w:val="0"/>
              </w:rPr>
              <w:t xml:space="preserve">25.</w:t>
              <w:tab/>
            </w:r>
            <w:r w:rsidDel="00000000" w:rsidR="00000000" w:rsidRPr="00000000">
              <w:rPr>
                <w:sz w:val="20"/>
                <w:szCs w:val="20"/>
                <w:shd w:fill="d9d9d9" w:val="clear"/>
                <w:rtl w:val="0"/>
              </w:rPr>
              <w:t xml:space="preserve">mampu memanfaatkan teknologi informasi dan komunikasi dalam bidang bahasa arab</w:t>
            </w:r>
            <w:r w:rsidDel="00000000" w:rsidR="00000000" w:rsidRPr="00000000">
              <w:rPr>
                <w:rtl w:val="0"/>
              </w:rPr>
            </w:r>
          </w:p>
          <w:p w:rsidR="00000000" w:rsidDel="00000000" w:rsidP="00000000" w:rsidRDefault="00000000" w:rsidRPr="00000000" w14:paraId="0000008A">
            <w:pPr>
              <w:tabs>
                <w:tab w:val="left" w:leader="none" w:pos="459"/>
              </w:tabs>
              <w:spacing w:after="0" w:line="240" w:lineRule="auto"/>
              <w:jc w:val="both"/>
              <w:rPr>
                <w:sz w:val="20"/>
                <w:szCs w:val="20"/>
              </w:rPr>
            </w:pPr>
            <w:r w:rsidDel="00000000" w:rsidR="00000000" w:rsidRPr="00000000">
              <w:rPr>
                <w:sz w:val="20"/>
                <w:szCs w:val="20"/>
                <w:rtl w:val="0"/>
              </w:rPr>
              <w:t xml:space="preserve">26.</w:t>
              <w:tab/>
              <w:t xml:space="preserve">mampu memanfaatkan teknologi informasi dan komunikasi dalam bidang   sastra arab</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3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66" w:hRule="atLeast"/>
          <w:tblHeader w:val="0"/>
        </w:trPr>
        <w:tc>
          <w:tcPr>
            <w:shd w:fill="auto" w:val="clear"/>
          </w:tcPr>
          <w:p w:rsidR="00000000" w:rsidDel="00000000" w:rsidP="00000000" w:rsidRDefault="00000000" w:rsidRPr="00000000" w14:paraId="0000008F">
            <w:pPr>
              <w:spacing w:line="276" w:lineRule="auto"/>
              <w:rPr>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090">
            <w:pPr>
              <w:spacing w:after="0" w:before="120" w:line="276" w:lineRule="auto"/>
              <w:rPr>
                <w:color w:val="000000"/>
                <w:sz w:val="20"/>
                <w:szCs w:val="20"/>
              </w:rPr>
            </w:pPr>
            <w:r w:rsidDel="00000000" w:rsidR="00000000" w:rsidRPr="00000000">
              <w:rPr>
                <w:color w:val="000000"/>
                <w:sz w:val="20"/>
                <w:szCs w:val="20"/>
                <w:rtl w:val="0"/>
              </w:rPr>
              <w:t xml:space="preserve">CAPAIAN PEMBELAJARAN MATA KULIAH (CPMK)</w:t>
            </w:r>
          </w:p>
        </w:tc>
        <w:tc>
          <w:tcPr>
            <w:gridSpan w:val="4"/>
            <w:shd w:fill="auto" w:val="cle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3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Mahasiswa memiliki pengetahuan tentang berbagai macam aliran/mazhab bahasa dan sastra, kaitannya dengan bahasa dan sastra Arab serta kemampuan mengeksplorasi, menelaah, mengkaji, merangkum secara objektif dengan daya nalar akademis kritis  lewat diskusi atau tulisan dalam upaya memperluas kajian  dan memperkaya khasanah studi Arab dan keislaman  </w:t>
            </w:r>
          </w:p>
        </w:tc>
      </w:tr>
    </w:tbl>
    <w:p w:rsidR="00000000" w:rsidDel="00000000" w:rsidP="00000000" w:rsidRDefault="00000000" w:rsidRPr="00000000" w14:paraId="00000096">
      <w:pPr>
        <w:rPr>
          <w:sz w:val="20"/>
          <w:szCs w:val="20"/>
        </w:rPr>
      </w:pPr>
      <w:r w:rsidDel="00000000" w:rsidR="00000000" w:rsidRPr="00000000">
        <w:rPr>
          <w:rtl w:val="0"/>
        </w:rPr>
      </w:r>
    </w:p>
    <w:tbl>
      <w:tblPr>
        <w:tblStyle w:val="Table2"/>
        <w:tblW w:w="15026.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10773"/>
        <w:tblGridChange w:id="0">
          <w:tblGrid>
            <w:gridCol w:w="4253"/>
            <w:gridCol w:w="10773"/>
          </w:tblGrid>
        </w:tblGridChange>
      </w:tblGrid>
      <w:tr>
        <w:trPr>
          <w:cantSplit w:val="0"/>
          <w:trHeight w:val="4288" w:hRule="atLeast"/>
          <w:tblHeader w:val="0"/>
        </w:trPr>
        <w:tc>
          <w:tcPr>
            <w:shd w:fill="auto" w:val="clear"/>
          </w:tcPr>
          <w:p w:rsidR="00000000" w:rsidDel="00000000" w:rsidP="00000000" w:rsidRDefault="00000000" w:rsidRPr="00000000" w14:paraId="00000097">
            <w:pPr>
              <w:spacing w:after="0" w:before="240" w:lineRule="auto"/>
              <w:rPr>
                <w:color w:val="000000"/>
              </w:rPr>
            </w:pPr>
            <w:r w:rsidDel="00000000" w:rsidR="00000000" w:rsidRPr="00000000">
              <w:rPr>
                <w:color w:val="000000"/>
                <w:rtl w:val="0"/>
              </w:rPr>
              <w:t xml:space="preserve">DESKRIPSI SINGKAT MATA KULIAH:</w:t>
            </w:r>
          </w:p>
        </w:tc>
        <w:tc>
          <w:tcPr>
            <w:shd w:fill="auto" w:val="clear"/>
          </w:tcPr>
          <w:p w:rsidR="00000000" w:rsidDel="00000000" w:rsidP="00000000" w:rsidRDefault="00000000" w:rsidRPr="00000000" w14:paraId="00000098">
            <w:pPr>
              <w:spacing w:before="240" w:lineRule="auto"/>
              <w:jc w:val="both"/>
              <w:rPr/>
            </w:pPr>
            <w:r w:rsidDel="00000000" w:rsidR="00000000" w:rsidRPr="00000000">
              <w:rPr>
                <w:sz w:val="20"/>
                <w:szCs w:val="20"/>
                <w:rtl w:val="0"/>
              </w:rPr>
              <w:t xml:space="preserve">Bahasa dan Sastra ibarat satu </w:t>
            </w:r>
            <w:r w:rsidDel="00000000" w:rsidR="00000000" w:rsidRPr="00000000">
              <w:rPr>
                <w:b w:val="1"/>
                <w:sz w:val="20"/>
                <w:szCs w:val="20"/>
                <w:rtl w:val="0"/>
              </w:rPr>
              <w:t xml:space="preserve">keping mata uang</w:t>
            </w:r>
            <w:r w:rsidDel="00000000" w:rsidR="00000000" w:rsidRPr="00000000">
              <w:rPr>
                <w:sz w:val="20"/>
                <w:szCs w:val="20"/>
                <w:rtl w:val="0"/>
              </w:rPr>
              <w:t xml:space="preserve"> yang tidak bisa terpisahkan oleh karena terdapatnya jalin kelindan antara kedua entitas meskipun secara teori dan metodologi  keilmuan terdapat ciri yang membedakan antara keduanya. Meski demikian, bahasa pada dasarnya materi utama dari sastra, ibarat </w:t>
            </w:r>
            <w:r w:rsidDel="00000000" w:rsidR="00000000" w:rsidRPr="00000000">
              <w:rPr>
                <w:b w:val="1"/>
                <w:sz w:val="20"/>
                <w:szCs w:val="20"/>
                <w:rtl w:val="0"/>
              </w:rPr>
              <w:t xml:space="preserve">warna yang melekat pada lukisan</w:t>
            </w:r>
            <w:r w:rsidDel="00000000" w:rsidR="00000000" w:rsidRPr="00000000">
              <w:rPr>
                <w:sz w:val="20"/>
                <w:szCs w:val="20"/>
                <w:rtl w:val="0"/>
              </w:rPr>
              <w:t xml:space="preserve">. Sastra adalah ungkapan pikiran dan rasa yang  terekspresikan lewat bahasa  yang kedua unsur (bahasa dan sastra) ini memiliki karakteristik yang tidak jauh berbeda yaitu </w:t>
            </w:r>
            <w:r w:rsidDel="00000000" w:rsidR="00000000" w:rsidRPr="00000000">
              <w:rPr>
                <w:b w:val="1"/>
                <w:sz w:val="20"/>
                <w:szCs w:val="20"/>
                <w:rtl w:val="0"/>
              </w:rPr>
              <w:t xml:space="preserve">pertama</w:t>
            </w:r>
            <w:r w:rsidDel="00000000" w:rsidR="00000000" w:rsidRPr="00000000">
              <w:rPr>
                <w:sz w:val="20"/>
                <w:szCs w:val="20"/>
                <w:rtl w:val="0"/>
              </w:rPr>
              <w:t xml:space="preserve">, mengalami perkembangan dari waktu ke waktu, dan </w:t>
            </w:r>
            <w:r w:rsidDel="00000000" w:rsidR="00000000" w:rsidRPr="00000000">
              <w:rPr>
                <w:b w:val="1"/>
                <w:sz w:val="20"/>
                <w:szCs w:val="20"/>
                <w:rtl w:val="0"/>
              </w:rPr>
              <w:t xml:space="preserve">kedua</w:t>
            </w:r>
            <w:r w:rsidDel="00000000" w:rsidR="00000000" w:rsidRPr="00000000">
              <w:rPr>
                <w:sz w:val="20"/>
                <w:szCs w:val="20"/>
                <w:rtl w:val="0"/>
              </w:rPr>
              <w:t xml:space="preserve">, menumbuhkan aliran-aliran (mazhab) beserta para tokoh masing-masing yang mengakibatkan lahirnya berbagai tulisan dan kritikan dalam kedua bidang, yaitu bidang bahasa dan sastra. Terlebih, jika hal tersebut dikaitkan dengan aplikasi dan implementasi keduanya pada ranah kehidupan. </w:t>
            </w:r>
            <w:r w:rsidDel="00000000" w:rsidR="00000000" w:rsidRPr="00000000">
              <w:rPr>
                <w:b w:val="1"/>
                <w:sz w:val="20"/>
                <w:szCs w:val="20"/>
                <w:rtl w:val="0"/>
              </w:rPr>
              <w:t xml:space="preserve">Ketiga</w:t>
            </w:r>
            <w:r w:rsidDel="00000000" w:rsidR="00000000" w:rsidRPr="00000000">
              <w:rPr>
                <w:sz w:val="20"/>
                <w:szCs w:val="20"/>
                <w:rtl w:val="0"/>
              </w:rPr>
              <w:t xml:space="preserve">, sebagaimana bahasa, sastra pun banyak dipengaruhi oleh ilmu-ilmu sehingga mampu memperkaya wawasan, pandangan, teori maupun kajian-kajian, baik dari yang bersifat klasik hingga yang bersifat modern sejalan dengan perkembangan ilmu dan pengetahuan</w:t>
            </w:r>
            <w:r w:rsidDel="00000000" w:rsidR="00000000" w:rsidRPr="00000000">
              <w:rPr>
                <w:rtl w:val="0"/>
              </w:rPr>
              <w:t xml:space="preserve">.  </w:t>
            </w:r>
          </w:p>
          <w:p w:rsidR="00000000" w:rsidDel="00000000" w:rsidP="00000000" w:rsidRDefault="00000000" w:rsidRPr="00000000" w14:paraId="00000099">
            <w:pPr>
              <w:spacing w:after="0" w:lineRule="auto"/>
              <w:ind w:left="90" w:hanging="33"/>
              <w:jc w:val="both"/>
              <w:rPr>
                <w:color w:val="000000"/>
              </w:rPr>
            </w:pPr>
            <w:r w:rsidDel="00000000" w:rsidR="00000000" w:rsidRPr="00000000">
              <w:rPr>
                <w:rtl w:val="0"/>
              </w:rPr>
            </w:r>
          </w:p>
          <w:p w:rsidR="00000000" w:rsidDel="00000000" w:rsidP="00000000" w:rsidRDefault="00000000" w:rsidRPr="00000000" w14:paraId="0000009A">
            <w:pPr>
              <w:ind w:left="33" w:hanging="33"/>
              <w:jc w:val="both"/>
              <w:rPr>
                <w:color w:val="000000"/>
              </w:rPr>
            </w:pPr>
            <w:r w:rsidDel="00000000" w:rsidR="00000000" w:rsidRPr="00000000">
              <w:rPr>
                <w:rtl w:val="0"/>
              </w:rPr>
            </w:r>
          </w:p>
        </w:tc>
      </w:tr>
      <w:tr>
        <w:trPr>
          <w:cantSplit w:val="0"/>
          <w:trHeight w:val="4385" w:hRule="atLeast"/>
          <w:tblHeader w:val="0"/>
        </w:trPr>
        <w:tc>
          <w:tcPr>
            <w:shd w:fill="auto" w:val="clear"/>
          </w:tcPr>
          <w:p w:rsidR="00000000" w:rsidDel="00000000" w:rsidP="00000000" w:rsidRDefault="00000000" w:rsidRPr="00000000" w14:paraId="0000009B">
            <w:pPr>
              <w:spacing w:before="120" w:lineRule="auto"/>
              <w:rPr>
                <w:color w:val="000000"/>
              </w:rPr>
            </w:pPr>
            <w:r w:rsidDel="00000000" w:rsidR="00000000" w:rsidRPr="00000000">
              <w:rPr>
                <w:color w:val="000000"/>
                <w:rtl w:val="0"/>
              </w:rPr>
              <w:t xml:space="preserve">MATERI PEMBELAJARAN/POKOK BAHASAN</w:t>
            </w:r>
          </w:p>
        </w:tc>
        <w:tc>
          <w:tcPr>
            <w:shd w:fill="auto" w:val="clear"/>
          </w:tcPr>
          <w:p w:rsidR="00000000" w:rsidDel="00000000" w:rsidP="00000000" w:rsidRDefault="00000000" w:rsidRPr="00000000" w14:paraId="0000009C">
            <w:pPr>
              <w:spacing w:after="0" w:line="240" w:lineRule="auto"/>
              <w:rPr>
                <w:color w:val="000000"/>
                <w:sz w:val="20"/>
                <w:szCs w:val="20"/>
              </w:rPr>
            </w:pPr>
            <w:bookmarkStart w:colFirst="0" w:colLast="0" w:name="_heading=h.gjdgxs" w:id="0"/>
            <w:bookmarkEnd w:id="0"/>
            <w:r w:rsidDel="00000000" w:rsidR="00000000" w:rsidRPr="00000000">
              <w:rPr>
                <w:color w:val="000000"/>
                <w:sz w:val="20"/>
                <w:szCs w:val="20"/>
                <w:rtl w:val="0"/>
              </w:rPr>
              <w:t xml:space="preserve">1. Wasfiyah dan Miyariyah (Deskriptif dan Preskriptif)</w:t>
            </w:r>
          </w:p>
          <w:p w:rsidR="00000000" w:rsidDel="00000000" w:rsidP="00000000" w:rsidRDefault="00000000" w:rsidRPr="00000000" w14:paraId="0000009D">
            <w:pPr>
              <w:spacing w:after="0" w:line="240" w:lineRule="auto"/>
              <w:rPr>
                <w:sz w:val="20"/>
                <w:szCs w:val="20"/>
              </w:rPr>
            </w:pPr>
            <w:r w:rsidDel="00000000" w:rsidR="00000000" w:rsidRPr="00000000">
              <w:rPr>
                <w:color w:val="000000"/>
                <w:sz w:val="20"/>
                <w:szCs w:val="20"/>
                <w:rtl w:val="0"/>
              </w:rPr>
              <w:t xml:space="preserve">2.  </w:t>
            </w:r>
            <w:r w:rsidDel="00000000" w:rsidR="00000000" w:rsidRPr="00000000">
              <w:rPr>
                <w:sz w:val="20"/>
                <w:szCs w:val="20"/>
                <w:rtl w:val="0"/>
              </w:rPr>
              <w:t xml:space="preserve">Sejarah Ilmu Nahw </w:t>
            </w:r>
          </w:p>
          <w:p w:rsidR="00000000" w:rsidDel="00000000" w:rsidP="00000000" w:rsidRDefault="00000000" w:rsidRPr="00000000" w14:paraId="0000009E">
            <w:pPr>
              <w:spacing w:after="0" w:line="240" w:lineRule="auto"/>
              <w:ind w:left="321" w:firstLine="0"/>
              <w:rPr>
                <w:sz w:val="20"/>
                <w:szCs w:val="20"/>
              </w:rPr>
            </w:pPr>
            <w:r w:rsidDel="00000000" w:rsidR="00000000" w:rsidRPr="00000000">
              <w:rPr>
                <w:sz w:val="20"/>
                <w:szCs w:val="20"/>
                <w:rtl w:val="0"/>
              </w:rPr>
              <w:t xml:space="preserve">a. Dasar dan Tujuan</w:t>
            </w:r>
          </w:p>
          <w:p w:rsidR="00000000" w:rsidDel="00000000" w:rsidP="00000000" w:rsidRDefault="00000000" w:rsidRPr="00000000" w14:paraId="0000009F">
            <w:pPr>
              <w:spacing w:after="0" w:line="240" w:lineRule="auto"/>
              <w:ind w:left="321" w:firstLine="0"/>
              <w:rPr>
                <w:sz w:val="20"/>
                <w:szCs w:val="20"/>
              </w:rPr>
            </w:pPr>
            <w:r w:rsidDel="00000000" w:rsidR="00000000" w:rsidRPr="00000000">
              <w:rPr>
                <w:sz w:val="20"/>
                <w:szCs w:val="20"/>
                <w:rtl w:val="0"/>
              </w:rPr>
              <w:t xml:space="preserve">b. Sumber-Sumber Nahw</w:t>
            </w:r>
          </w:p>
          <w:p w:rsidR="00000000" w:rsidDel="00000000" w:rsidP="00000000" w:rsidRDefault="00000000" w:rsidRPr="00000000" w14:paraId="000000A0">
            <w:pPr>
              <w:spacing w:after="0" w:line="240" w:lineRule="auto"/>
              <w:rPr>
                <w:sz w:val="20"/>
                <w:szCs w:val="20"/>
              </w:rPr>
            </w:pPr>
            <w:r w:rsidDel="00000000" w:rsidR="00000000" w:rsidRPr="00000000">
              <w:rPr>
                <w:sz w:val="20"/>
                <w:szCs w:val="20"/>
                <w:rtl w:val="0"/>
              </w:rPr>
              <w:t xml:space="preserve">3. Tokoh-Tokoh Nahw Klasik (Pelopor Basrah)</w:t>
            </w:r>
          </w:p>
          <w:p w:rsidR="00000000" w:rsidDel="00000000" w:rsidP="00000000" w:rsidRDefault="00000000" w:rsidRPr="00000000" w14:paraId="000000A1">
            <w:pPr>
              <w:spacing w:after="0" w:line="240" w:lineRule="auto"/>
              <w:ind w:left="321" w:hanging="142"/>
              <w:rPr>
                <w:sz w:val="20"/>
                <w:szCs w:val="20"/>
              </w:rPr>
            </w:pPr>
            <w:r w:rsidDel="00000000" w:rsidR="00000000" w:rsidRPr="00000000">
              <w:rPr>
                <w:sz w:val="20"/>
                <w:szCs w:val="20"/>
                <w:rtl w:val="0"/>
              </w:rPr>
              <w:t xml:space="preserve">a. Ibn Abbas</w:t>
            </w:r>
          </w:p>
          <w:p w:rsidR="00000000" w:rsidDel="00000000" w:rsidP="00000000" w:rsidRDefault="00000000" w:rsidRPr="00000000" w14:paraId="000000A2">
            <w:pPr>
              <w:spacing w:after="0" w:line="240" w:lineRule="auto"/>
              <w:ind w:left="321" w:hanging="142"/>
              <w:rPr>
                <w:sz w:val="20"/>
                <w:szCs w:val="20"/>
              </w:rPr>
            </w:pPr>
            <w:r w:rsidDel="00000000" w:rsidR="00000000" w:rsidRPr="00000000">
              <w:rPr>
                <w:sz w:val="20"/>
                <w:szCs w:val="20"/>
                <w:rtl w:val="0"/>
              </w:rPr>
              <w:t xml:space="preserve">b. Abu al-Aswad ad-Du`ali</w:t>
            </w:r>
          </w:p>
          <w:p w:rsidR="00000000" w:rsidDel="00000000" w:rsidP="00000000" w:rsidRDefault="00000000" w:rsidRPr="00000000" w14:paraId="000000A3">
            <w:pPr>
              <w:spacing w:after="0" w:line="240" w:lineRule="auto"/>
              <w:ind w:left="321" w:hanging="142"/>
              <w:rPr>
                <w:sz w:val="20"/>
                <w:szCs w:val="20"/>
              </w:rPr>
            </w:pPr>
            <w:r w:rsidDel="00000000" w:rsidR="00000000" w:rsidRPr="00000000">
              <w:rPr>
                <w:sz w:val="20"/>
                <w:szCs w:val="20"/>
                <w:rtl w:val="0"/>
              </w:rPr>
              <w:t xml:space="preserve">b. Anbasah al-Fil</w:t>
            </w:r>
          </w:p>
          <w:p w:rsidR="00000000" w:rsidDel="00000000" w:rsidP="00000000" w:rsidRDefault="00000000" w:rsidRPr="00000000" w14:paraId="000000A4">
            <w:pPr>
              <w:spacing w:after="0" w:line="240" w:lineRule="auto"/>
              <w:ind w:left="321" w:hanging="142"/>
              <w:rPr>
                <w:sz w:val="20"/>
                <w:szCs w:val="20"/>
              </w:rPr>
            </w:pPr>
            <w:r w:rsidDel="00000000" w:rsidR="00000000" w:rsidRPr="00000000">
              <w:rPr>
                <w:sz w:val="20"/>
                <w:szCs w:val="20"/>
                <w:rtl w:val="0"/>
              </w:rPr>
              <w:t xml:space="preserve">c. Abd ar-Rahmad  bin Hurmuz</w:t>
            </w:r>
          </w:p>
          <w:p w:rsidR="00000000" w:rsidDel="00000000" w:rsidP="00000000" w:rsidRDefault="00000000" w:rsidRPr="00000000" w14:paraId="000000A5">
            <w:pPr>
              <w:spacing w:after="0" w:line="240" w:lineRule="auto"/>
              <w:ind w:left="321" w:hanging="142"/>
              <w:rPr>
                <w:sz w:val="20"/>
                <w:szCs w:val="20"/>
              </w:rPr>
            </w:pPr>
            <w:r w:rsidDel="00000000" w:rsidR="00000000" w:rsidRPr="00000000">
              <w:rPr>
                <w:sz w:val="20"/>
                <w:szCs w:val="20"/>
                <w:rtl w:val="0"/>
              </w:rPr>
              <w:t xml:space="preserve">d. Yahya bin Ya`maral-Laisi</w:t>
            </w:r>
          </w:p>
          <w:p w:rsidR="00000000" w:rsidDel="00000000" w:rsidP="00000000" w:rsidRDefault="00000000" w:rsidRPr="00000000" w14:paraId="000000A6">
            <w:pPr>
              <w:spacing w:after="0" w:line="240" w:lineRule="auto"/>
              <w:rPr>
                <w:sz w:val="20"/>
                <w:szCs w:val="20"/>
              </w:rPr>
            </w:pPr>
            <w:r w:rsidDel="00000000" w:rsidR="00000000" w:rsidRPr="00000000">
              <w:rPr>
                <w:sz w:val="20"/>
                <w:szCs w:val="20"/>
                <w:rtl w:val="0"/>
              </w:rPr>
              <w:t xml:space="preserve">4. Nahwu Basrah Kelahiran dan Karakteristik</w:t>
            </w:r>
          </w:p>
          <w:p w:rsidR="00000000" w:rsidDel="00000000" w:rsidP="00000000" w:rsidRDefault="00000000" w:rsidRPr="00000000" w14:paraId="000000A7">
            <w:pPr>
              <w:spacing w:after="0" w:line="240" w:lineRule="auto"/>
              <w:rPr>
                <w:sz w:val="20"/>
                <w:szCs w:val="20"/>
              </w:rPr>
            </w:pPr>
            <w:r w:rsidDel="00000000" w:rsidR="00000000" w:rsidRPr="00000000">
              <w:rPr>
                <w:sz w:val="20"/>
                <w:szCs w:val="20"/>
                <w:rtl w:val="0"/>
              </w:rPr>
              <w:t xml:space="preserve">5. Tokoh-Tokoh Nahw Basrah</w:t>
            </w:r>
          </w:p>
          <w:p w:rsidR="00000000" w:rsidDel="00000000" w:rsidP="00000000" w:rsidRDefault="00000000" w:rsidRPr="00000000" w14:paraId="000000A8">
            <w:pPr>
              <w:spacing w:after="0" w:line="240" w:lineRule="auto"/>
              <w:ind w:left="321" w:firstLine="0"/>
              <w:rPr>
                <w:sz w:val="20"/>
                <w:szCs w:val="20"/>
              </w:rPr>
            </w:pPr>
            <w:r w:rsidDel="00000000" w:rsidR="00000000" w:rsidRPr="00000000">
              <w:rPr>
                <w:sz w:val="20"/>
                <w:szCs w:val="20"/>
                <w:rtl w:val="0"/>
              </w:rPr>
              <w:t xml:space="preserve">a) Abu al-Aswad ad-Du`ali</w:t>
            </w:r>
          </w:p>
          <w:p w:rsidR="00000000" w:rsidDel="00000000" w:rsidP="00000000" w:rsidRDefault="00000000" w:rsidRPr="00000000" w14:paraId="000000A9">
            <w:pPr>
              <w:spacing w:after="0" w:line="240" w:lineRule="auto"/>
              <w:ind w:left="321" w:firstLine="0"/>
              <w:rPr>
                <w:sz w:val="20"/>
                <w:szCs w:val="20"/>
              </w:rPr>
            </w:pPr>
            <w:r w:rsidDel="00000000" w:rsidR="00000000" w:rsidRPr="00000000">
              <w:rPr>
                <w:sz w:val="20"/>
                <w:szCs w:val="20"/>
                <w:rtl w:val="0"/>
              </w:rPr>
              <w:t xml:space="preserve">b) Khalil bin Ahmad</w:t>
            </w:r>
          </w:p>
          <w:p w:rsidR="00000000" w:rsidDel="00000000" w:rsidP="00000000" w:rsidRDefault="00000000" w:rsidRPr="00000000" w14:paraId="000000AA">
            <w:pPr>
              <w:spacing w:after="0" w:line="240" w:lineRule="auto"/>
              <w:ind w:left="321" w:firstLine="0"/>
              <w:rPr>
                <w:sz w:val="20"/>
                <w:szCs w:val="20"/>
              </w:rPr>
            </w:pPr>
            <w:r w:rsidDel="00000000" w:rsidR="00000000" w:rsidRPr="00000000">
              <w:rPr>
                <w:sz w:val="20"/>
                <w:szCs w:val="20"/>
                <w:rtl w:val="0"/>
              </w:rPr>
              <w:t xml:space="preserve">c) Sibawaih</w:t>
            </w:r>
          </w:p>
          <w:p w:rsidR="00000000" w:rsidDel="00000000" w:rsidP="00000000" w:rsidRDefault="00000000" w:rsidRPr="00000000" w14:paraId="000000AB">
            <w:pPr>
              <w:spacing w:after="0" w:line="240" w:lineRule="auto"/>
              <w:ind w:left="321" w:firstLine="0"/>
              <w:rPr>
                <w:sz w:val="20"/>
                <w:szCs w:val="20"/>
              </w:rPr>
            </w:pPr>
            <w:r w:rsidDel="00000000" w:rsidR="00000000" w:rsidRPr="00000000">
              <w:rPr>
                <w:sz w:val="20"/>
                <w:szCs w:val="20"/>
                <w:rtl w:val="0"/>
              </w:rPr>
              <w:t xml:space="preserve">d) Qatrab</w:t>
            </w:r>
          </w:p>
          <w:p w:rsidR="00000000" w:rsidDel="00000000" w:rsidP="00000000" w:rsidRDefault="00000000" w:rsidRPr="00000000" w14:paraId="000000AC">
            <w:pPr>
              <w:spacing w:after="0" w:line="240" w:lineRule="auto"/>
              <w:ind w:left="321" w:firstLine="0"/>
              <w:rPr>
                <w:sz w:val="20"/>
                <w:szCs w:val="20"/>
              </w:rPr>
            </w:pPr>
            <w:r w:rsidDel="00000000" w:rsidR="00000000" w:rsidRPr="00000000">
              <w:rPr>
                <w:sz w:val="20"/>
                <w:szCs w:val="20"/>
                <w:rtl w:val="0"/>
              </w:rPr>
              <w:t xml:space="preserve">e) Al-Mubarrad, dll</w:t>
            </w:r>
          </w:p>
          <w:p w:rsidR="00000000" w:rsidDel="00000000" w:rsidP="00000000" w:rsidRDefault="00000000" w:rsidRPr="00000000" w14:paraId="000000AD">
            <w:pPr>
              <w:spacing w:after="0" w:line="240" w:lineRule="auto"/>
              <w:rPr>
                <w:sz w:val="20"/>
                <w:szCs w:val="20"/>
              </w:rPr>
            </w:pPr>
            <w:r w:rsidDel="00000000" w:rsidR="00000000" w:rsidRPr="00000000">
              <w:rPr>
                <w:sz w:val="20"/>
                <w:szCs w:val="20"/>
                <w:rtl w:val="0"/>
              </w:rPr>
              <w:t xml:space="preserve">6. Nahwu Kufah Kelahiran dan Karakteristik</w:t>
            </w:r>
          </w:p>
          <w:p w:rsidR="00000000" w:rsidDel="00000000" w:rsidP="00000000" w:rsidRDefault="00000000" w:rsidRPr="00000000" w14:paraId="000000AE">
            <w:pPr>
              <w:spacing w:after="0" w:line="240" w:lineRule="auto"/>
              <w:rPr>
                <w:sz w:val="20"/>
                <w:szCs w:val="20"/>
              </w:rPr>
            </w:pPr>
            <w:r w:rsidDel="00000000" w:rsidR="00000000" w:rsidRPr="00000000">
              <w:rPr>
                <w:sz w:val="20"/>
                <w:szCs w:val="20"/>
                <w:rtl w:val="0"/>
              </w:rPr>
              <w:t xml:space="preserve">7.  Tokoh-Tokoh Nahw Kufah </w:t>
            </w:r>
          </w:p>
          <w:p w:rsidR="00000000" w:rsidDel="00000000" w:rsidP="00000000" w:rsidRDefault="00000000" w:rsidRPr="00000000" w14:paraId="000000AF">
            <w:pPr>
              <w:spacing w:after="0" w:line="240" w:lineRule="auto"/>
              <w:ind w:left="321" w:firstLine="0"/>
              <w:rPr>
                <w:sz w:val="20"/>
                <w:szCs w:val="20"/>
              </w:rPr>
            </w:pPr>
            <w:r w:rsidDel="00000000" w:rsidR="00000000" w:rsidRPr="00000000">
              <w:rPr>
                <w:sz w:val="20"/>
                <w:szCs w:val="20"/>
                <w:rtl w:val="0"/>
              </w:rPr>
              <w:t xml:space="preserve">a) Ar-Ru`asi</w:t>
            </w:r>
          </w:p>
          <w:p w:rsidR="00000000" w:rsidDel="00000000" w:rsidP="00000000" w:rsidRDefault="00000000" w:rsidRPr="00000000" w14:paraId="000000B0">
            <w:pPr>
              <w:spacing w:after="0" w:line="240" w:lineRule="auto"/>
              <w:ind w:left="321" w:firstLine="0"/>
              <w:rPr>
                <w:sz w:val="20"/>
                <w:szCs w:val="20"/>
              </w:rPr>
            </w:pPr>
            <w:r w:rsidDel="00000000" w:rsidR="00000000" w:rsidRPr="00000000">
              <w:rPr>
                <w:sz w:val="20"/>
                <w:szCs w:val="20"/>
                <w:rtl w:val="0"/>
              </w:rPr>
              <w:t xml:space="preserve">b) al-Kisa`I </w:t>
            </w:r>
          </w:p>
          <w:p w:rsidR="00000000" w:rsidDel="00000000" w:rsidP="00000000" w:rsidRDefault="00000000" w:rsidRPr="00000000" w14:paraId="000000B1">
            <w:pPr>
              <w:spacing w:after="0" w:line="240" w:lineRule="auto"/>
              <w:ind w:left="321" w:firstLine="0"/>
              <w:rPr>
                <w:sz w:val="20"/>
                <w:szCs w:val="20"/>
              </w:rPr>
            </w:pPr>
            <w:r w:rsidDel="00000000" w:rsidR="00000000" w:rsidRPr="00000000">
              <w:rPr>
                <w:sz w:val="20"/>
                <w:szCs w:val="20"/>
                <w:rtl w:val="0"/>
              </w:rPr>
              <w:t xml:space="preserve">c) Al-Farra`</w:t>
            </w:r>
          </w:p>
          <w:p w:rsidR="00000000" w:rsidDel="00000000" w:rsidP="00000000" w:rsidRDefault="00000000" w:rsidRPr="00000000" w14:paraId="000000B2">
            <w:pPr>
              <w:spacing w:after="0" w:line="240" w:lineRule="auto"/>
              <w:ind w:left="321" w:firstLine="0"/>
              <w:rPr>
                <w:sz w:val="20"/>
                <w:szCs w:val="20"/>
              </w:rPr>
            </w:pPr>
            <w:r w:rsidDel="00000000" w:rsidR="00000000" w:rsidRPr="00000000">
              <w:rPr>
                <w:sz w:val="20"/>
                <w:szCs w:val="20"/>
                <w:rtl w:val="0"/>
              </w:rPr>
              <w:t xml:space="preserve">d) As-Sa`lab, dll</w:t>
            </w:r>
          </w:p>
          <w:p w:rsidR="00000000" w:rsidDel="00000000" w:rsidP="00000000" w:rsidRDefault="00000000" w:rsidRPr="00000000" w14:paraId="000000B3">
            <w:pPr>
              <w:spacing w:after="0" w:line="240" w:lineRule="auto"/>
              <w:ind w:left="321" w:hanging="321"/>
              <w:rPr>
                <w:sz w:val="20"/>
                <w:szCs w:val="20"/>
              </w:rPr>
            </w:pPr>
            <w:r w:rsidDel="00000000" w:rsidR="00000000" w:rsidRPr="00000000">
              <w:rPr>
                <w:sz w:val="20"/>
                <w:szCs w:val="20"/>
                <w:rtl w:val="0"/>
              </w:rPr>
              <w:t xml:space="preserve">8. Neraca Pemikiran Mazhab Basrah dan Kufah </w:t>
            </w:r>
          </w:p>
          <w:p w:rsidR="00000000" w:rsidDel="00000000" w:rsidP="00000000" w:rsidRDefault="00000000" w:rsidRPr="00000000" w14:paraId="000000B4">
            <w:pPr>
              <w:spacing w:after="0" w:line="240" w:lineRule="auto"/>
              <w:rPr>
                <w:sz w:val="20"/>
                <w:szCs w:val="20"/>
              </w:rPr>
            </w:pPr>
            <w:r w:rsidDel="00000000" w:rsidR="00000000" w:rsidRPr="00000000">
              <w:rPr>
                <w:sz w:val="20"/>
                <w:szCs w:val="20"/>
                <w:rtl w:val="0"/>
              </w:rPr>
              <w:t xml:space="preserve">9. Mazhab Bagdad Kelahiran dan Karakteristik</w:t>
            </w:r>
          </w:p>
          <w:p w:rsidR="00000000" w:rsidDel="00000000" w:rsidP="00000000" w:rsidRDefault="00000000" w:rsidRPr="00000000" w14:paraId="000000B5">
            <w:pPr>
              <w:spacing w:after="0" w:line="240" w:lineRule="auto"/>
              <w:rPr>
                <w:sz w:val="20"/>
                <w:szCs w:val="20"/>
              </w:rPr>
            </w:pPr>
            <w:r w:rsidDel="00000000" w:rsidR="00000000" w:rsidRPr="00000000">
              <w:rPr>
                <w:sz w:val="20"/>
                <w:szCs w:val="20"/>
                <w:rtl w:val="0"/>
              </w:rPr>
              <w:t xml:space="preserve">10.  Tokoh-Tokoh Nahw Bagdad</w:t>
            </w:r>
          </w:p>
          <w:p w:rsidR="00000000" w:rsidDel="00000000" w:rsidP="00000000" w:rsidRDefault="00000000" w:rsidRPr="00000000" w14:paraId="000000B6">
            <w:pPr>
              <w:spacing w:after="0" w:line="240" w:lineRule="auto"/>
              <w:ind w:left="321" w:hanging="38.00000000000001"/>
              <w:rPr>
                <w:sz w:val="20"/>
                <w:szCs w:val="20"/>
              </w:rPr>
            </w:pPr>
            <w:r w:rsidDel="00000000" w:rsidR="00000000" w:rsidRPr="00000000">
              <w:rPr>
                <w:sz w:val="20"/>
                <w:szCs w:val="20"/>
                <w:rtl w:val="0"/>
              </w:rPr>
              <w:t xml:space="preserve">a. Az-Zujaji</w:t>
            </w:r>
          </w:p>
          <w:p w:rsidR="00000000" w:rsidDel="00000000" w:rsidP="00000000" w:rsidRDefault="00000000" w:rsidRPr="00000000" w14:paraId="000000B7">
            <w:pPr>
              <w:spacing w:after="0" w:line="240" w:lineRule="auto"/>
              <w:ind w:left="321" w:hanging="38.00000000000001"/>
              <w:rPr>
                <w:sz w:val="20"/>
                <w:szCs w:val="20"/>
              </w:rPr>
            </w:pPr>
            <w:r w:rsidDel="00000000" w:rsidR="00000000" w:rsidRPr="00000000">
              <w:rPr>
                <w:sz w:val="20"/>
                <w:szCs w:val="20"/>
                <w:rtl w:val="0"/>
              </w:rPr>
              <w:t xml:space="preserve">b. Abu Ali al-Farisi</w:t>
            </w:r>
          </w:p>
          <w:p w:rsidR="00000000" w:rsidDel="00000000" w:rsidP="00000000" w:rsidRDefault="00000000" w:rsidRPr="00000000" w14:paraId="000000B8">
            <w:pPr>
              <w:spacing w:after="0" w:line="240" w:lineRule="auto"/>
              <w:ind w:left="321" w:hanging="38.00000000000001"/>
              <w:rPr>
                <w:sz w:val="20"/>
                <w:szCs w:val="20"/>
              </w:rPr>
            </w:pPr>
            <w:r w:rsidDel="00000000" w:rsidR="00000000" w:rsidRPr="00000000">
              <w:rPr>
                <w:sz w:val="20"/>
                <w:szCs w:val="20"/>
                <w:rtl w:val="0"/>
              </w:rPr>
              <w:t xml:space="preserve">c. Ibn Jinni</w:t>
            </w:r>
          </w:p>
          <w:p w:rsidR="00000000" w:rsidDel="00000000" w:rsidP="00000000" w:rsidRDefault="00000000" w:rsidRPr="00000000" w14:paraId="000000B9">
            <w:pPr>
              <w:spacing w:after="0" w:line="240" w:lineRule="auto"/>
              <w:ind w:left="321" w:hanging="38.00000000000001"/>
              <w:rPr>
                <w:sz w:val="20"/>
                <w:szCs w:val="20"/>
              </w:rPr>
            </w:pPr>
            <w:r w:rsidDel="00000000" w:rsidR="00000000" w:rsidRPr="00000000">
              <w:rPr>
                <w:sz w:val="20"/>
                <w:szCs w:val="20"/>
                <w:rtl w:val="0"/>
              </w:rPr>
              <w:t xml:space="preserve">d. Az-Zamakhsyari, dll</w:t>
            </w:r>
          </w:p>
          <w:p w:rsidR="00000000" w:rsidDel="00000000" w:rsidP="00000000" w:rsidRDefault="00000000" w:rsidRPr="00000000" w14:paraId="000000BA">
            <w:pPr>
              <w:spacing w:after="0" w:line="240" w:lineRule="auto"/>
              <w:rPr>
                <w:sz w:val="20"/>
                <w:szCs w:val="20"/>
              </w:rPr>
            </w:pPr>
            <w:r w:rsidDel="00000000" w:rsidR="00000000" w:rsidRPr="00000000">
              <w:rPr>
                <w:color w:val="000000"/>
                <w:sz w:val="20"/>
                <w:szCs w:val="20"/>
                <w:rtl w:val="0"/>
              </w:rPr>
              <w:t xml:space="preserve">11. </w:t>
            </w:r>
            <w:r w:rsidDel="00000000" w:rsidR="00000000" w:rsidRPr="00000000">
              <w:rPr>
                <w:sz w:val="20"/>
                <w:szCs w:val="20"/>
                <w:rtl w:val="0"/>
              </w:rPr>
              <w:t xml:space="preserve">Gerakan Nahwu Andalus kelahiran dan Karaktersitik</w:t>
            </w:r>
          </w:p>
          <w:p w:rsidR="00000000" w:rsidDel="00000000" w:rsidP="00000000" w:rsidRDefault="00000000" w:rsidRPr="00000000" w14:paraId="000000BB">
            <w:pPr>
              <w:spacing w:after="0" w:line="240" w:lineRule="auto"/>
              <w:rPr>
                <w:sz w:val="20"/>
                <w:szCs w:val="20"/>
              </w:rPr>
            </w:pPr>
            <w:r w:rsidDel="00000000" w:rsidR="00000000" w:rsidRPr="00000000">
              <w:rPr>
                <w:sz w:val="20"/>
                <w:szCs w:val="20"/>
                <w:rtl w:val="0"/>
              </w:rPr>
              <w:t xml:space="preserve">12. Tokoh-Tokoh Nahw Andalus</w:t>
            </w:r>
          </w:p>
          <w:p w:rsidR="00000000" w:rsidDel="00000000" w:rsidP="00000000" w:rsidRDefault="00000000" w:rsidRPr="00000000" w14:paraId="000000BC">
            <w:pPr>
              <w:spacing w:after="0" w:line="240" w:lineRule="auto"/>
              <w:ind w:left="321" w:firstLine="0"/>
              <w:rPr>
                <w:sz w:val="20"/>
                <w:szCs w:val="20"/>
              </w:rPr>
            </w:pPr>
            <w:r w:rsidDel="00000000" w:rsidR="00000000" w:rsidRPr="00000000">
              <w:rPr>
                <w:sz w:val="20"/>
                <w:szCs w:val="20"/>
                <w:rtl w:val="0"/>
              </w:rPr>
              <w:t xml:space="preserve">a. Ib Mada` (Al-Masyriq fia n-Nahw, Ar-Radd `ala an-Nuhat)</w:t>
            </w:r>
          </w:p>
          <w:p w:rsidR="00000000" w:rsidDel="00000000" w:rsidP="00000000" w:rsidRDefault="00000000" w:rsidRPr="00000000" w14:paraId="000000BD">
            <w:pPr>
              <w:spacing w:after="0" w:line="240" w:lineRule="auto"/>
              <w:ind w:left="321" w:firstLine="0"/>
              <w:rPr>
                <w:sz w:val="20"/>
                <w:szCs w:val="20"/>
              </w:rPr>
            </w:pPr>
            <w:r w:rsidDel="00000000" w:rsidR="00000000" w:rsidRPr="00000000">
              <w:rPr>
                <w:sz w:val="20"/>
                <w:szCs w:val="20"/>
                <w:rtl w:val="0"/>
              </w:rPr>
              <w:t xml:space="preserve">b. Ibn ‘Usfur ( al-Muqrib, al-Mumti`, Muhtasar al-Muhtasab)</w:t>
            </w:r>
          </w:p>
          <w:p w:rsidR="00000000" w:rsidDel="00000000" w:rsidP="00000000" w:rsidRDefault="00000000" w:rsidRPr="00000000" w14:paraId="000000BE">
            <w:pPr>
              <w:spacing w:after="0" w:line="240" w:lineRule="auto"/>
              <w:ind w:left="321" w:firstLine="0"/>
              <w:rPr>
                <w:color w:val="000000"/>
                <w:sz w:val="20"/>
                <w:szCs w:val="20"/>
              </w:rPr>
            </w:pPr>
            <w:r w:rsidDel="00000000" w:rsidR="00000000" w:rsidRPr="00000000">
              <w:rPr>
                <w:sz w:val="20"/>
                <w:szCs w:val="20"/>
                <w:rtl w:val="0"/>
              </w:rPr>
              <w:t xml:space="preserve">c.</w:t>
            </w:r>
            <w:r w:rsidDel="00000000" w:rsidR="00000000" w:rsidRPr="00000000">
              <w:rPr>
                <w:color w:val="000000"/>
                <w:sz w:val="20"/>
                <w:szCs w:val="20"/>
                <w:rtl w:val="0"/>
              </w:rPr>
              <w:t xml:space="preserve"> Ibn Malik 1203-1274 M (al-Alfiyah) </w:t>
            </w:r>
          </w:p>
          <w:p w:rsidR="00000000" w:rsidDel="00000000" w:rsidP="00000000" w:rsidRDefault="00000000" w:rsidRPr="00000000" w14:paraId="000000BF">
            <w:pPr>
              <w:spacing w:after="0" w:line="240" w:lineRule="auto"/>
              <w:rPr>
                <w:sz w:val="20"/>
                <w:szCs w:val="20"/>
              </w:rPr>
            </w:pPr>
            <w:r w:rsidDel="00000000" w:rsidR="00000000" w:rsidRPr="00000000">
              <w:rPr>
                <w:color w:val="000000"/>
                <w:sz w:val="20"/>
                <w:szCs w:val="20"/>
                <w:rtl w:val="0"/>
              </w:rPr>
              <w:t xml:space="preserve">13. </w:t>
            </w:r>
            <w:r w:rsidDel="00000000" w:rsidR="00000000" w:rsidRPr="00000000">
              <w:rPr>
                <w:sz w:val="20"/>
                <w:szCs w:val="20"/>
                <w:rtl w:val="0"/>
              </w:rPr>
              <w:t xml:space="preserve">Nahwu Aliran Mesir dan Karakteristik</w:t>
            </w:r>
          </w:p>
          <w:p w:rsidR="00000000" w:rsidDel="00000000" w:rsidP="00000000" w:rsidRDefault="00000000" w:rsidRPr="00000000" w14:paraId="000000C0">
            <w:pPr>
              <w:spacing w:after="0" w:line="240" w:lineRule="auto"/>
              <w:rPr>
                <w:sz w:val="20"/>
                <w:szCs w:val="20"/>
              </w:rPr>
            </w:pPr>
            <w:r w:rsidDel="00000000" w:rsidR="00000000" w:rsidRPr="00000000">
              <w:rPr>
                <w:sz w:val="20"/>
                <w:szCs w:val="20"/>
                <w:rtl w:val="0"/>
              </w:rPr>
              <w:t xml:space="preserve">14. Tokoh Utama Ulama Nahw Mesir</w:t>
            </w:r>
          </w:p>
          <w:p w:rsidR="00000000" w:rsidDel="00000000" w:rsidP="00000000" w:rsidRDefault="00000000" w:rsidRPr="00000000" w14:paraId="000000C1">
            <w:pPr>
              <w:spacing w:after="0" w:line="240" w:lineRule="auto"/>
              <w:ind w:left="463" w:hanging="142.00000000000003"/>
              <w:rPr>
                <w:sz w:val="20"/>
                <w:szCs w:val="20"/>
              </w:rPr>
            </w:pPr>
            <w:r w:rsidDel="00000000" w:rsidR="00000000" w:rsidRPr="00000000">
              <w:rPr>
                <w:sz w:val="20"/>
                <w:szCs w:val="20"/>
                <w:rtl w:val="0"/>
              </w:rPr>
              <w:t xml:space="preserve">a. Ibn Hisyam 1309-1360 M (Mugni al-Labib) </w:t>
            </w:r>
          </w:p>
          <w:p w:rsidR="00000000" w:rsidDel="00000000" w:rsidP="00000000" w:rsidRDefault="00000000" w:rsidRPr="00000000" w14:paraId="000000C2">
            <w:pPr>
              <w:spacing w:after="0" w:line="240" w:lineRule="auto"/>
              <w:ind w:firstLine="321"/>
              <w:rPr>
                <w:sz w:val="20"/>
                <w:szCs w:val="20"/>
              </w:rPr>
            </w:pPr>
            <w:r w:rsidDel="00000000" w:rsidR="00000000" w:rsidRPr="00000000">
              <w:rPr>
                <w:color w:val="000000"/>
                <w:sz w:val="20"/>
                <w:szCs w:val="20"/>
                <w:rtl w:val="0"/>
              </w:rPr>
              <w:t xml:space="preserve">b. Ibn Hajib, al-Kafiyat, asy-Syafiyah, Ijaz at-Ta`rif), dll</w:t>
            </w:r>
            <w:r w:rsidDel="00000000" w:rsidR="00000000" w:rsidRPr="00000000">
              <w:rPr>
                <w:rtl w:val="0"/>
              </w:rPr>
            </w:r>
          </w:p>
          <w:p w:rsidR="00000000" w:rsidDel="00000000" w:rsidP="00000000" w:rsidRDefault="00000000" w:rsidRPr="00000000" w14:paraId="000000C3">
            <w:pPr>
              <w:spacing w:after="0" w:line="240" w:lineRule="auto"/>
              <w:ind w:left="746" w:hanging="283"/>
              <w:rPr>
                <w:sz w:val="20"/>
                <w:szCs w:val="20"/>
              </w:rPr>
            </w:pPr>
            <w:r w:rsidDel="00000000" w:rsidR="00000000" w:rsidRPr="00000000">
              <w:rPr>
                <w:sz w:val="20"/>
                <w:szCs w:val="20"/>
                <w:rtl w:val="0"/>
              </w:rPr>
              <w:t xml:space="preserve">c. As-Suyuti (Abd ar-Rahman Abu Bakr bin Muhammad bin Sabi ad-Din 849-911 H (Al-Muzhir, Al-Iqtirah fi Usul an-Nahw</w:t>
            </w:r>
          </w:p>
          <w:p w:rsidR="00000000" w:rsidDel="00000000" w:rsidP="00000000" w:rsidRDefault="00000000" w:rsidRPr="00000000" w14:paraId="000000C4">
            <w:pPr>
              <w:spacing w:after="0" w:line="240" w:lineRule="auto"/>
              <w:ind w:left="321" w:firstLine="141.99999999999994"/>
              <w:rPr>
                <w:sz w:val="20"/>
                <w:szCs w:val="20"/>
              </w:rPr>
            </w:pPr>
            <w:r w:rsidDel="00000000" w:rsidR="00000000" w:rsidRPr="00000000">
              <w:rPr>
                <w:sz w:val="20"/>
                <w:szCs w:val="20"/>
                <w:rtl w:val="0"/>
              </w:rPr>
              <w:t xml:space="preserve">d. Ahmad Amin Ibrahim 1886-1954 M</w:t>
            </w:r>
          </w:p>
          <w:p w:rsidR="00000000" w:rsidDel="00000000" w:rsidP="00000000" w:rsidRDefault="00000000" w:rsidRPr="00000000" w14:paraId="000000C5">
            <w:pPr>
              <w:spacing w:after="0" w:line="240" w:lineRule="auto"/>
              <w:ind w:left="321" w:firstLine="141.99999999999994"/>
              <w:rPr>
                <w:sz w:val="20"/>
                <w:szCs w:val="20"/>
              </w:rPr>
            </w:pPr>
            <w:r w:rsidDel="00000000" w:rsidR="00000000" w:rsidRPr="00000000">
              <w:rPr>
                <w:sz w:val="20"/>
                <w:szCs w:val="20"/>
                <w:rtl w:val="0"/>
              </w:rPr>
              <w:t xml:space="preserve">e. Abd as-Salam Harun 1988-1909, dll</w:t>
            </w:r>
          </w:p>
          <w:p w:rsidR="00000000" w:rsidDel="00000000" w:rsidP="00000000" w:rsidRDefault="00000000" w:rsidRPr="00000000" w14:paraId="000000C6">
            <w:pPr>
              <w:spacing w:after="0" w:line="240" w:lineRule="auto"/>
              <w:rPr>
                <w:color w:val="000000"/>
                <w:sz w:val="20"/>
                <w:szCs w:val="20"/>
              </w:rPr>
            </w:pPr>
            <w:r w:rsidDel="00000000" w:rsidR="00000000" w:rsidRPr="00000000">
              <w:rPr>
                <w:color w:val="000000"/>
                <w:sz w:val="20"/>
                <w:szCs w:val="20"/>
                <w:rtl w:val="0"/>
              </w:rPr>
              <w:t xml:space="preserve">15. Usul an-Nahw al-Arabi</w:t>
            </w:r>
          </w:p>
          <w:p w:rsidR="00000000" w:rsidDel="00000000" w:rsidP="00000000" w:rsidRDefault="00000000" w:rsidRPr="00000000" w14:paraId="000000C7">
            <w:pPr>
              <w:spacing w:after="0" w:line="240" w:lineRule="auto"/>
              <w:ind w:firstLine="463"/>
              <w:rPr>
                <w:color w:val="000000"/>
                <w:sz w:val="20"/>
                <w:szCs w:val="20"/>
              </w:rPr>
            </w:pPr>
            <w:r w:rsidDel="00000000" w:rsidR="00000000" w:rsidRPr="00000000">
              <w:rPr>
                <w:color w:val="000000"/>
                <w:sz w:val="20"/>
                <w:szCs w:val="20"/>
                <w:rtl w:val="0"/>
              </w:rPr>
              <w:t xml:space="preserve">a. Pegertian</w:t>
            </w:r>
          </w:p>
          <w:p w:rsidR="00000000" w:rsidDel="00000000" w:rsidP="00000000" w:rsidRDefault="00000000" w:rsidRPr="00000000" w14:paraId="000000C8">
            <w:pPr>
              <w:spacing w:after="0" w:line="240" w:lineRule="auto"/>
              <w:ind w:firstLine="463"/>
              <w:rPr>
                <w:color w:val="000000"/>
                <w:sz w:val="20"/>
                <w:szCs w:val="20"/>
              </w:rPr>
            </w:pPr>
            <w:r w:rsidDel="00000000" w:rsidR="00000000" w:rsidRPr="00000000">
              <w:rPr>
                <w:color w:val="000000"/>
                <w:sz w:val="20"/>
                <w:szCs w:val="20"/>
                <w:rtl w:val="0"/>
              </w:rPr>
              <w:t xml:space="preserve">b. Sejarah</w:t>
            </w:r>
          </w:p>
          <w:p w:rsidR="00000000" w:rsidDel="00000000" w:rsidP="00000000" w:rsidRDefault="00000000" w:rsidRPr="00000000" w14:paraId="000000C9">
            <w:pPr>
              <w:spacing w:after="0" w:line="240" w:lineRule="auto"/>
              <w:ind w:firstLine="463"/>
              <w:rPr>
                <w:color w:val="000000"/>
                <w:sz w:val="20"/>
                <w:szCs w:val="20"/>
              </w:rPr>
            </w:pPr>
            <w:r w:rsidDel="00000000" w:rsidR="00000000" w:rsidRPr="00000000">
              <w:rPr>
                <w:color w:val="000000"/>
                <w:sz w:val="20"/>
                <w:szCs w:val="20"/>
                <w:rtl w:val="0"/>
              </w:rPr>
              <w:t xml:space="preserve">c. Pengaruh Usul Fiqh Pada Usul Nahw (al-Khasa`is, Luma al-Adillah, al-Iqtirah)</w:t>
            </w:r>
          </w:p>
          <w:p w:rsidR="00000000" w:rsidDel="00000000" w:rsidP="00000000" w:rsidRDefault="00000000" w:rsidRPr="00000000" w14:paraId="000000CA">
            <w:pPr>
              <w:spacing w:after="0" w:line="240" w:lineRule="auto"/>
              <w:rPr>
                <w:color w:val="000000"/>
                <w:sz w:val="20"/>
                <w:szCs w:val="20"/>
              </w:rPr>
            </w:pPr>
            <w:r w:rsidDel="00000000" w:rsidR="00000000" w:rsidRPr="00000000">
              <w:rPr>
                <w:color w:val="000000"/>
                <w:sz w:val="20"/>
                <w:szCs w:val="20"/>
                <w:rtl w:val="0"/>
              </w:rPr>
              <w:t xml:space="preserve">16. Metode-Metode  Nahw</w:t>
            </w:r>
          </w:p>
          <w:p w:rsidR="00000000" w:rsidDel="00000000" w:rsidP="00000000" w:rsidRDefault="00000000" w:rsidRPr="00000000" w14:paraId="000000CB">
            <w:pPr>
              <w:spacing w:after="0" w:line="240" w:lineRule="auto"/>
              <w:rPr>
                <w:color w:val="000000"/>
                <w:sz w:val="20"/>
                <w:szCs w:val="20"/>
              </w:rPr>
            </w:pPr>
            <w:r w:rsidDel="00000000" w:rsidR="00000000" w:rsidRPr="00000000">
              <w:rPr>
                <w:rtl w:val="0"/>
              </w:rPr>
            </w:r>
          </w:p>
        </w:tc>
      </w:tr>
      <w:tr>
        <w:trPr>
          <w:cantSplit w:val="0"/>
          <w:trHeight w:val="3676" w:hRule="atLeast"/>
          <w:tblHeader w:val="0"/>
        </w:trPr>
        <w:tc>
          <w:tcPr>
            <w:shd w:fill="auto" w:val="clear"/>
          </w:tcPr>
          <w:p w:rsidR="00000000" w:rsidDel="00000000" w:rsidP="00000000" w:rsidRDefault="00000000" w:rsidRPr="00000000" w14:paraId="000000CC">
            <w:pPr>
              <w:spacing w:before="120" w:lineRule="auto"/>
              <w:rPr>
                <w:color w:val="000000"/>
              </w:rPr>
            </w:pPr>
            <w:r w:rsidDel="00000000" w:rsidR="00000000" w:rsidRPr="00000000">
              <w:rPr>
                <w:rtl w:val="0"/>
              </w:rPr>
            </w:r>
          </w:p>
          <w:p w:rsidR="00000000" w:rsidDel="00000000" w:rsidP="00000000" w:rsidRDefault="00000000" w:rsidRPr="00000000" w14:paraId="000000CD">
            <w:pPr>
              <w:rPr>
                <w:color w:val="000000"/>
              </w:rPr>
            </w:pPr>
            <w:r w:rsidDel="00000000" w:rsidR="00000000" w:rsidRPr="00000000">
              <w:rPr>
                <w:rtl w:val="0"/>
              </w:rPr>
            </w:r>
          </w:p>
        </w:tc>
        <w:tc>
          <w:tcPr>
            <w:shd w:fill="auto" w:val="clea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880" w:right="0" w:hanging="28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MAZHAB BAHASA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Daif, Syauqi,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Al-Madaris an-Nahwiyyah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Kairo: Dar al-Ma’arif, 1966 H.</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both"/>
              <w:rPr>
                <w:rFonts w:ascii="Times New Roman" w:cs="Times New Roman" w:eastAsia="Times New Roman" w:hAnsi="Times New Roman"/>
                <w:color w:val="000000"/>
                <w:sz w:val="20"/>
                <w:szCs w:val="20"/>
              </w:rPr>
            </w:pPr>
            <w:hyperlink r:id="rId8">
              <w:r w:rsidDel="00000000" w:rsidR="00000000" w:rsidRPr="00000000">
                <w:rPr>
                  <w:rFonts w:ascii="Times New Roman" w:cs="Times New Roman" w:eastAsia="Times New Roman" w:hAnsi="Times New Roman"/>
                  <w:color w:val="1155cc"/>
                  <w:sz w:val="20"/>
                  <w:szCs w:val="20"/>
                  <w:u w:val="single"/>
                  <w:rtl w:val="0"/>
                </w:rPr>
                <w:t xml:space="preserve">https://pdfs.semanticscholar.org/34b8/51de8a5c824b98467bfb29efbb2e95aa5143.pdf</w:t>
              </w:r>
            </w:hyperlink>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Sairafi, 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Syarh Kitab Sibawaih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Beirut dar al-Kutub al-Ilmiyah, Vol 3, 2008</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42" w:right="0" w:hanging="74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Al-Khuli, Amin,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Manhij at-Tajdid fi an-Nahw wa al-Balagah wa at-Tafsir wa al-Adab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Mesir: Dar al-Ma;rifah, 1961</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Ar-Rajihi, Abduh,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Durus fi Al-Mazahab an-Nahwiyyah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Beirut: Dar an-Nahdah al-Arabiyah, 1979</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Sulaiman, Mahmud,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Al-Iqtirah fi Usul an-Nahwi Jalaludin as-Suyuti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Mesir: Dar al-Ma’rifah 2006</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Ruwway, Salah,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An-Nahw al-Arabi: Nasy`atuhu wa Tatawwuruhu, Madarisuhu, Rijaluhu</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Kairo: Dar Garib, 2003</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Al-Makhzumi, Mahdi,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Madrasah al-Kufah wa Manhijuha fi Dirasah al-Lugah wa an-Nahw</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Kairo, Mustafa al-Halabi,1958</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At-Tantawi, Muhammad,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Nasy`ah an Nahw wa Tarikhuhu al-Asyhur an-Nuhat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Kairo: Dar al-Ma’arif, 1973</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Urabwi, Ahmad as-Sayab, “Usul al-Lugah wwan an-Nahw baina al-Akhfaz wa al-Farra` min khilali Kitabihima Ma’ani  al Qur`an,  disertasi Jamiah Muhammad Haidar Aljazair.</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Fadli, Abd al-Hadi,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Marakiz ad-Dirasat an-Nahwiyyah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Yordania: Maktabah al—Manar, 1986.</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Bernard, Monique,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Al-Mubarrad as Key-Figure in the Developmment of Early Arab Gramatical Science</w:t>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Ruwway, Salah,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An-Nahw al-Arabi: Nasy`atuhu wa Tatawwuruhu, Madarisuhu, Rijaluhu</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Kairo: Dar Garib, 2003</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Al-Makhzumi, Mahdi,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Madrasah al-Kufah wa Manhijuha fi Dirasah al-Lugah wa an-Nahw</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Kairo, Mustafa al-Halabi,1958</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At-Tantawi, Muhammad,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Nasy`ah an Nahw wa Tarikhuhu al-Asyhur an-Nuhat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Kairo: Dar al-Ma’arif, 1973</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Urabwi, Ahmad as-Sayab, “Usul al-Lugah wwan an-Nahw baina al-Akhfaz wa al-Farra` min khilali Kitabihima Ma’ani  al Qur`an,  disertasi Jamiah Muhammad Haidar Aljazair.</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Fadli, Abd al-Hadi,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Marakiz ad-Dirasat an-Nahwiyyah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Yordania: Maktabah al—Manar, 1986.</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26" w:right="0" w:hanging="10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Bernard, Monique,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Al-Mubarrad as Key-Figure in the Developmment of Early Arab Gramatical Science</w:t>
            </w:r>
            <w:r w:rsidDel="00000000" w:rsidR="00000000" w:rsidRPr="00000000">
              <w:rPr>
                <w:rtl w:val="0"/>
              </w:rPr>
            </w:r>
          </w:p>
          <w:p w:rsidR="00000000" w:rsidDel="00000000" w:rsidP="00000000" w:rsidRDefault="00000000" w:rsidRPr="00000000" w14:paraId="000000E1">
            <w:pPr>
              <w:tabs>
                <w:tab w:val="left" w:leader="none" w:pos="4186"/>
              </w:tabs>
              <w:rPr>
                <w:color w:val="000000"/>
                <w:sz w:val="20"/>
                <w:szCs w:val="20"/>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3">
            <w:pPr>
              <w:spacing w:before="120" w:lineRule="auto"/>
              <w:jc w:val="both"/>
              <w:rPr>
                <w:color w:val="000000"/>
              </w:rPr>
            </w:pPr>
            <w:r w:rsidDel="00000000" w:rsidR="00000000" w:rsidRPr="00000000">
              <w:rPr>
                <w:color w:val="000000"/>
                <w:rtl w:val="0"/>
              </w:rPr>
              <w:t xml:space="preserve">MEDIA PEMBELAJARAN </w:t>
            </w:r>
          </w:p>
        </w:tc>
        <w:tc>
          <w:tcPr>
            <w:shd w:fill="auto" w:val="clear"/>
          </w:tcPr>
          <w:p w:rsidR="00000000" w:rsidDel="00000000" w:rsidP="00000000" w:rsidRDefault="00000000" w:rsidRPr="00000000" w14:paraId="000000E4">
            <w:pPr>
              <w:spacing w:before="120" w:lineRule="auto"/>
              <w:rPr>
                <w:color w:val="000000"/>
              </w:rPr>
            </w:pPr>
            <w:r w:rsidDel="00000000" w:rsidR="00000000" w:rsidRPr="00000000">
              <w:rPr>
                <w:color w:val="f2f2f2"/>
                <w:rtl w:val="0"/>
              </w:rPr>
              <w:t xml:space="preserve">Classical</w:t>
            </w:r>
            <w:r w:rsidDel="00000000" w:rsidR="00000000" w:rsidRPr="00000000">
              <w:rPr>
                <w:color w:val="000000"/>
                <w:rtl w:val="0"/>
              </w:rPr>
              <w:t xml:space="preserve"> Subject Delivery, Classical Discussion, Assignment, lewat Tatap Muka, Media Power Point, Form, , WA Group, E-Mail, E-Learning, LCD</w:t>
            </w:r>
          </w:p>
        </w:tc>
      </w:tr>
      <w:tr>
        <w:trPr>
          <w:cantSplit w:val="0"/>
          <w:trHeight w:val="656" w:hRule="atLeast"/>
          <w:tblHeader w:val="0"/>
        </w:trPr>
        <w:tc>
          <w:tcPr>
            <w:shd w:fill="auto" w:val="clear"/>
          </w:tcPr>
          <w:p w:rsidR="00000000" w:rsidDel="00000000" w:rsidP="00000000" w:rsidRDefault="00000000" w:rsidRPr="00000000" w14:paraId="000000E5">
            <w:pPr>
              <w:spacing w:after="0" w:before="120" w:lineRule="auto"/>
              <w:rPr>
                <w:color w:val="000000"/>
              </w:rPr>
            </w:pPr>
            <w:r w:rsidDel="00000000" w:rsidR="00000000" w:rsidRPr="00000000">
              <w:rPr>
                <w:color w:val="000000"/>
                <w:rtl w:val="0"/>
              </w:rPr>
              <w:t xml:space="preserve">TEAM TEACHING</w:t>
            </w:r>
          </w:p>
        </w:tc>
        <w:tc>
          <w:tcPr>
            <w:shd w:fill="auto" w:val="clear"/>
          </w:tcPr>
          <w:p w:rsidR="00000000" w:rsidDel="00000000" w:rsidP="00000000" w:rsidRDefault="00000000" w:rsidRPr="00000000" w14:paraId="000000E6">
            <w:pPr>
              <w:spacing w:after="0" w:line="240" w:lineRule="auto"/>
              <w:rPr>
                <w:color w:val="000000"/>
              </w:rPr>
            </w:pPr>
            <w:r w:rsidDel="00000000" w:rsidR="00000000" w:rsidRPr="00000000">
              <w:rPr>
                <w:color w:val="000000"/>
                <w:rtl w:val="0"/>
              </w:rPr>
              <w:t xml:space="preserve">Prof. Dr. Sugeng Sugiyono, M.A</w:t>
            </w:r>
          </w:p>
          <w:p w:rsidR="00000000" w:rsidDel="00000000" w:rsidP="00000000" w:rsidRDefault="00000000" w:rsidRPr="00000000" w14:paraId="000000E7">
            <w:pPr>
              <w:spacing w:after="0" w:line="240" w:lineRule="auto"/>
              <w:rPr>
                <w:color w:val="000000"/>
              </w:rPr>
            </w:pPr>
            <w:r w:rsidDel="00000000" w:rsidR="00000000" w:rsidRPr="00000000">
              <w:rPr>
                <w:color w:val="000000"/>
                <w:rtl w:val="0"/>
              </w:rPr>
              <w:t xml:space="preserve">Prof. Dr. Moh. Pribady, M.A.</w:t>
            </w:r>
          </w:p>
          <w:p w:rsidR="00000000" w:rsidDel="00000000" w:rsidP="00000000" w:rsidRDefault="00000000" w:rsidRPr="00000000" w14:paraId="000000E8">
            <w:pPr>
              <w:spacing w:after="0" w:line="240" w:lineRule="auto"/>
              <w:rPr>
                <w:color w:val="000000"/>
              </w:rPr>
            </w:pPr>
            <w:r w:rsidDel="00000000" w:rsidR="00000000" w:rsidRPr="00000000">
              <w:rPr>
                <w:rtl w:val="0"/>
              </w:rPr>
            </w:r>
          </w:p>
        </w:tc>
      </w:tr>
    </w:tbl>
    <w:p w:rsidR="00000000" w:rsidDel="00000000" w:rsidP="00000000" w:rsidRDefault="00000000" w:rsidRPr="00000000" w14:paraId="000000E9">
      <w:pPr>
        <w:rPr>
          <w:sz w:val="22"/>
          <w:szCs w:val="22"/>
        </w:rPr>
      </w:pPr>
      <w:r w:rsidDel="00000000" w:rsidR="00000000" w:rsidRPr="00000000">
        <w:rPr>
          <w:rtl w:val="0"/>
        </w:rPr>
      </w:r>
    </w:p>
    <w:p w:rsidR="00000000" w:rsidDel="00000000" w:rsidP="00000000" w:rsidRDefault="00000000" w:rsidRPr="00000000" w14:paraId="000000EA">
      <w:pPr>
        <w:rPr>
          <w:rFonts w:ascii="Arial" w:cs="Arial" w:eastAsia="Arial" w:hAnsi="Arial"/>
          <w:sz w:val="18"/>
          <w:szCs w:val="18"/>
        </w:rPr>
      </w:pPr>
      <w:r w:rsidDel="00000000" w:rsidR="00000000" w:rsidRPr="00000000">
        <w:rPr>
          <w:rtl w:val="0"/>
        </w:rPr>
      </w:r>
    </w:p>
    <w:tbl>
      <w:tblPr>
        <w:tblStyle w:val="Table3"/>
        <w:tblW w:w="1488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2693"/>
        <w:gridCol w:w="3119"/>
        <w:gridCol w:w="2409"/>
        <w:gridCol w:w="1843"/>
        <w:gridCol w:w="2977"/>
        <w:gridCol w:w="992"/>
        <w:tblGridChange w:id="0">
          <w:tblGrid>
            <w:gridCol w:w="851"/>
            <w:gridCol w:w="2693"/>
            <w:gridCol w:w="3119"/>
            <w:gridCol w:w="2409"/>
            <w:gridCol w:w="1843"/>
            <w:gridCol w:w="2977"/>
            <w:gridCol w:w="992"/>
          </w:tblGrid>
        </w:tblGridChange>
      </w:tblGrid>
      <w:tr>
        <w:trPr>
          <w:cantSplit w:val="0"/>
          <w:trHeight w:val="934" w:hRule="atLeast"/>
          <w:tblHeader w:val="0"/>
        </w:trPr>
        <w:tc>
          <w:tcPr>
            <w:shd w:fill="ffffff" w:val="clear"/>
          </w:tcPr>
          <w:p w:rsidR="00000000" w:rsidDel="00000000" w:rsidP="00000000" w:rsidRDefault="00000000" w:rsidRPr="00000000" w14:paraId="000000EB">
            <w:pPr>
              <w:spacing w:after="0" w:before="120" w:line="240" w:lineRule="auto"/>
              <w:jc w:val="center"/>
              <w:rPr>
                <w:rFonts w:ascii="Lustria" w:cs="Lustria" w:eastAsia="Lustria" w:hAnsi="Lustria"/>
                <w:b w:val="1"/>
                <w:color w:val="eae9e9"/>
                <w:sz w:val="20"/>
                <w:szCs w:val="20"/>
                <w:highlight w:val="black"/>
              </w:rPr>
            </w:pPr>
            <w:r w:rsidDel="00000000" w:rsidR="00000000" w:rsidRPr="00000000">
              <w:rPr>
                <w:rFonts w:ascii="Lustria" w:cs="Lustria" w:eastAsia="Lustria" w:hAnsi="Lustria"/>
                <w:b w:val="1"/>
                <w:color w:val="eae9e9"/>
                <w:sz w:val="20"/>
                <w:szCs w:val="20"/>
                <w:highlight w:val="black"/>
                <w:rtl w:val="0"/>
              </w:rPr>
              <w:t xml:space="preserve">PERT KE </w:t>
            </w:r>
          </w:p>
        </w:tc>
        <w:tc>
          <w:tcPr>
            <w:shd w:fill="ffffff" w:val="clear"/>
          </w:tcPr>
          <w:p w:rsidR="00000000" w:rsidDel="00000000" w:rsidP="00000000" w:rsidRDefault="00000000" w:rsidRPr="00000000" w14:paraId="000000EC">
            <w:pPr>
              <w:spacing w:after="0" w:before="120" w:line="240" w:lineRule="auto"/>
              <w:jc w:val="center"/>
              <w:rPr>
                <w:rFonts w:ascii="Lustria" w:cs="Lustria" w:eastAsia="Lustria" w:hAnsi="Lustria"/>
                <w:b w:val="1"/>
                <w:color w:val="eae9e9"/>
                <w:sz w:val="20"/>
                <w:szCs w:val="20"/>
                <w:highlight w:val="black"/>
              </w:rPr>
            </w:pPr>
            <w:r w:rsidDel="00000000" w:rsidR="00000000" w:rsidRPr="00000000">
              <w:rPr>
                <w:rFonts w:ascii="Lustria" w:cs="Lustria" w:eastAsia="Lustria" w:hAnsi="Lustria"/>
                <w:b w:val="1"/>
                <w:color w:val="eae9e9"/>
                <w:sz w:val="20"/>
                <w:szCs w:val="20"/>
                <w:highlight w:val="black"/>
                <w:rtl w:val="0"/>
              </w:rPr>
              <w:t xml:space="preserve">SUB CP MK (SEBAGAI KEMAMPUAN AKHIR YANG DIHARAPKAN)</w:t>
            </w:r>
          </w:p>
        </w:tc>
        <w:tc>
          <w:tcPr>
            <w:shd w:fill="ffffff" w:val="clear"/>
          </w:tcPr>
          <w:p w:rsidR="00000000" w:rsidDel="00000000" w:rsidP="00000000" w:rsidRDefault="00000000" w:rsidRPr="00000000" w14:paraId="000000ED">
            <w:pPr>
              <w:spacing w:after="0" w:before="240" w:line="240" w:lineRule="auto"/>
              <w:ind w:left="57" w:firstLine="0"/>
              <w:jc w:val="center"/>
              <w:rPr>
                <w:rFonts w:ascii="Lustria" w:cs="Lustria" w:eastAsia="Lustria" w:hAnsi="Lustria"/>
                <w:b w:val="1"/>
                <w:color w:val="eae9e9"/>
                <w:sz w:val="20"/>
                <w:szCs w:val="20"/>
                <w:highlight w:val="black"/>
              </w:rPr>
            </w:pPr>
            <w:r w:rsidDel="00000000" w:rsidR="00000000" w:rsidRPr="00000000">
              <w:rPr>
                <w:rFonts w:ascii="Lustria" w:cs="Lustria" w:eastAsia="Lustria" w:hAnsi="Lustria"/>
                <w:b w:val="1"/>
                <w:color w:val="eae9e9"/>
                <w:sz w:val="20"/>
                <w:szCs w:val="20"/>
                <w:highlight w:val="black"/>
                <w:rtl w:val="0"/>
              </w:rPr>
              <w:t xml:space="preserve">INDIKATOR</w:t>
            </w:r>
          </w:p>
        </w:tc>
        <w:tc>
          <w:tcPr>
            <w:shd w:fill="ffffff" w:val="clear"/>
          </w:tcPr>
          <w:p w:rsidR="00000000" w:rsidDel="00000000" w:rsidP="00000000" w:rsidRDefault="00000000" w:rsidRPr="00000000" w14:paraId="000000EE">
            <w:pPr>
              <w:spacing w:after="0" w:before="120" w:line="240" w:lineRule="auto"/>
              <w:jc w:val="center"/>
              <w:rPr>
                <w:rFonts w:ascii="Lustria" w:cs="Lustria" w:eastAsia="Lustria" w:hAnsi="Lustria"/>
                <w:b w:val="1"/>
                <w:color w:val="eae9e9"/>
                <w:sz w:val="20"/>
                <w:szCs w:val="20"/>
                <w:highlight w:val="black"/>
              </w:rPr>
            </w:pPr>
            <w:r w:rsidDel="00000000" w:rsidR="00000000" w:rsidRPr="00000000">
              <w:rPr>
                <w:rFonts w:ascii="Lustria" w:cs="Lustria" w:eastAsia="Lustria" w:hAnsi="Lustria"/>
                <w:b w:val="1"/>
                <w:color w:val="eae9e9"/>
                <w:sz w:val="20"/>
                <w:szCs w:val="20"/>
                <w:highlight w:val="black"/>
                <w:rtl w:val="0"/>
              </w:rPr>
              <w:t xml:space="preserve">KRITERIA DAN BENTUK PENILAIAN</w:t>
            </w:r>
          </w:p>
        </w:tc>
        <w:tc>
          <w:tcPr>
            <w:shd w:fill="ffffff" w:val="clear"/>
          </w:tcPr>
          <w:p w:rsidR="00000000" w:rsidDel="00000000" w:rsidP="00000000" w:rsidRDefault="00000000" w:rsidRPr="00000000" w14:paraId="000000EF">
            <w:pPr>
              <w:spacing w:after="0" w:before="120" w:line="240" w:lineRule="auto"/>
              <w:jc w:val="center"/>
              <w:rPr>
                <w:rFonts w:ascii="Lustria" w:cs="Lustria" w:eastAsia="Lustria" w:hAnsi="Lustria"/>
                <w:b w:val="1"/>
                <w:color w:val="eae9e9"/>
                <w:sz w:val="20"/>
                <w:szCs w:val="20"/>
                <w:highlight w:val="black"/>
              </w:rPr>
            </w:pPr>
            <w:r w:rsidDel="00000000" w:rsidR="00000000" w:rsidRPr="00000000">
              <w:rPr>
                <w:rFonts w:ascii="Lustria" w:cs="Lustria" w:eastAsia="Lustria" w:hAnsi="Lustria"/>
                <w:b w:val="1"/>
                <w:color w:val="eae9e9"/>
                <w:sz w:val="20"/>
                <w:szCs w:val="20"/>
                <w:highlight w:val="black"/>
                <w:rtl w:val="0"/>
              </w:rPr>
              <w:t xml:space="preserve">METODE PEMBELAJARAN</w:t>
            </w:r>
          </w:p>
        </w:tc>
        <w:tc>
          <w:tcPr>
            <w:shd w:fill="ffffff" w:val="clear"/>
          </w:tcPr>
          <w:p w:rsidR="00000000" w:rsidDel="00000000" w:rsidP="00000000" w:rsidRDefault="00000000" w:rsidRPr="00000000" w14:paraId="000000F0">
            <w:pPr>
              <w:spacing w:after="0" w:before="120" w:line="240" w:lineRule="auto"/>
              <w:jc w:val="center"/>
              <w:rPr>
                <w:rFonts w:ascii="Lustria" w:cs="Lustria" w:eastAsia="Lustria" w:hAnsi="Lustria"/>
                <w:b w:val="1"/>
                <w:color w:val="eae9e9"/>
                <w:sz w:val="20"/>
                <w:szCs w:val="20"/>
                <w:highlight w:val="black"/>
              </w:rPr>
            </w:pPr>
            <w:r w:rsidDel="00000000" w:rsidR="00000000" w:rsidRPr="00000000">
              <w:rPr>
                <w:rFonts w:ascii="Lustria" w:cs="Lustria" w:eastAsia="Lustria" w:hAnsi="Lustria"/>
                <w:b w:val="1"/>
                <w:color w:val="eae9e9"/>
                <w:sz w:val="20"/>
                <w:szCs w:val="20"/>
                <w:highlight w:val="black"/>
                <w:rtl w:val="0"/>
              </w:rPr>
              <w:t xml:space="preserve">MATERI PEMBELAJARAN</w:t>
            </w:r>
          </w:p>
        </w:tc>
        <w:tc>
          <w:tcPr>
            <w:shd w:fill="ffffff" w:val="clear"/>
          </w:tcPr>
          <w:p w:rsidR="00000000" w:rsidDel="00000000" w:rsidP="00000000" w:rsidRDefault="00000000" w:rsidRPr="00000000" w14:paraId="000000F1">
            <w:pPr>
              <w:spacing w:after="0" w:before="120" w:line="240" w:lineRule="auto"/>
              <w:jc w:val="center"/>
              <w:rPr>
                <w:rFonts w:ascii="Lustria" w:cs="Lustria" w:eastAsia="Lustria" w:hAnsi="Lustria"/>
                <w:b w:val="1"/>
                <w:color w:val="ffffff"/>
                <w:sz w:val="20"/>
                <w:szCs w:val="20"/>
                <w:highlight w:val="black"/>
              </w:rPr>
            </w:pPr>
            <w:r w:rsidDel="00000000" w:rsidR="00000000" w:rsidRPr="00000000">
              <w:rPr>
                <w:rFonts w:ascii="Lustria" w:cs="Lustria" w:eastAsia="Lustria" w:hAnsi="Lustria"/>
                <w:b w:val="1"/>
                <w:color w:val="eae9e9"/>
                <w:sz w:val="20"/>
                <w:szCs w:val="20"/>
                <w:highlight w:val="black"/>
                <w:rtl w:val="0"/>
              </w:rPr>
              <w:t xml:space="preserve">BOBOT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2">
            <w:pPr>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w:t>
            </w:r>
          </w:p>
        </w:tc>
        <w:tc>
          <w:tcPr>
            <w:shd w:fill="auto" w:val="clear"/>
          </w:tcPr>
          <w:p w:rsidR="00000000" w:rsidDel="00000000" w:rsidP="00000000" w:rsidRDefault="00000000" w:rsidRPr="00000000" w14:paraId="000000F3">
            <w:pPr>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shd w:fill="auto" w:val="clear"/>
          </w:tcPr>
          <w:p w:rsidR="00000000" w:rsidDel="00000000" w:rsidP="00000000" w:rsidRDefault="00000000" w:rsidRPr="00000000" w14:paraId="000000F4">
            <w:pPr>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w:t>
            </w:r>
          </w:p>
        </w:tc>
        <w:tc>
          <w:tcPr>
            <w:shd w:fill="auto" w:val="clear"/>
          </w:tcPr>
          <w:p w:rsidR="00000000" w:rsidDel="00000000" w:rsidP="00000000" w:rsidRDefault="00000000" w:rsidRPr="00000000" w14:paraId="000000F5">
            <w:pPr>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w:t>
            </w:r>
          </w:p>
        </w:tc>
        <w:tc>
          <w:tcPr>
            <w:shd w:fill="auto" w:val="clear"/>
          </w:tcPr>
          <w:p w:rsidR="00000000" w:rsidDel="00000000" w:rsidP="00000000" w:rsidRDefault="00000000" w:rsidRPr="00000000" w14:paraId="000000F6">
            <w:pPr>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(5)</w:t>
            </w:r>
          </w:p>
        </w:tc>
        <w:tc>
          <w:tcPr>
            <w:shd w:fill="auto" w:val="clear"/>
          </w:tcPr>
          <w:p w:rsidR="00000000" w:rsidDel="00000000" w:rsidP="00000000" w:rsidRDefault="00000000" w:rsidRPr="00000000" w14:paraId="000000F7">
            <w:pPr>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(6)</w:t>
            </w:r>
          </w:p>
        </w:tc>
        <w:tc>
          <w:tcPr>
            <w:shd w:fill="auto" w:val="clear"/>
          </w:tcPr>
          <w:p w:rsidR="00000000" w:rsidDel="00000000" w:rsidP="00000000" w:rsidRDefault="00000000" w:rsidRPr="00000000" w14:paraId="000000F8">
            <w:pPr>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w:t>
            </w:r>
          </w:p>
        </w:tc>
      </w:tr>
      <w:tr>
        <w:trPr>
          <w:cantSplit w:val="0"/>
          <w:tblHeader w:val="0"/>
        </w:trPr>
        <w:tc>
          <w:tcPr>
            <w:shd w:fill="auto" w:val="clear"/>
          </w:tcPr>
          <w:p w:rsidR="00000000" w:rsidDel="00000000" w:rsidP="00000000" w:rsidRDefault="00000000" w:rsidRPr="00000000" w14:paraId="000000F9">
            <w:pPr>
              <w:spacing w:after="0" w:before="120" w:line="240" w:lineRule="auto"/>
              <w:jc w:val="center"/>
              <w:rPr>
                <w:color w:val="000000"/>
                <w:sz w:val="20"/>
                <w:szCs w:val="20"/>
              </w:rPr>
            </w:pPr>
            <w:r w:rsidDel="00000000" w:rsidR="00000000" w:rsidRPr="00000000">
              <w:rPr>
                <w:color w:val="000000"/>
                <w:sz w:val="20"/>
                <w:szCs w:val="20"/>
                <w:rtl w:val="0"/>
              </w:rPr>
              <w:t xml:space="preserve">1</w:t>
            </w:r>
          </w:p>
        </w:tc>
        <w:tc>
          <w:tcPr>
            <w:shd w:fill="auto" w:val="clear"/>
          </w:tcPr>
          <w:p w:rsidR="00000000" w:rsidDel="00000000" w:rsidP="00000000" w:rsidRDefault="00000000" w:rsidRPr="00000000" w14:paraId="000000FA">
            <w:pPr>
              <w:spacing w:after="0" w:line="240" w:lineRule="auto"/>
              <w:rPr>
                <w:color w:val="000000"/>
                <w:sz w:val="20"/>
                <w:szCs w:val="20"/>
              </w:rPr>
            </w:pPr>
            <w:r w:rsidDel="00000000" w:rsidR="00000000" w:rsidRPr="00000000">
              <w:rPr>
                <w:sz w:val="20"/>
                <w:szCs w:val="20"/>
                <w:rtl w:val="0"/>
              </w:rPr>
              <w:t xml:space="preserve">1. Memahami GBPP 2</w:t>
            </w:r>
            <w:r w:rsidDel="00000000" w:rsidR="00000000" w:rsidRPr="00000000">
              <w:rPr>
                <w:color w:val="000000"/>
                <w:sz w:val="20"/>
                <w:szCs w:val="20"/>
                <w:rtl w:val="0"/>
              </w:rPr>
              <w:t xml:space="preserve">1.</w:t>
            </w:r>
          </w:p>
          <w:p w:rsidR="00000000" w:rsidDel="00000000" w:rsidP="00000000" w:rsidRDefault="00000000" w:rsidRPr="00000000" w14:paraId="000000FB">
            <w:pPr>
              <w:spacing w:after="0" w:line="240" w:lineRule="auto"/>
              <w:rPr>
                <w:color w:val="000000"/>
                <w:sz w:val="20"/>
                <w:szCs w:val="20"/>
              </w:rPr>
            </w:pPr>
            <w:r w:rsidDel="00000000" w:rsidR="00000000" w:rsidRPr="00000000">
              <w:rPr>
                <w:color w:val="000000"/>
                <w:sz w:val="20"/>
                <w:szCs w:val="20"/>
                <w:rtl w:val="0"/>
              </w:rPr>
              <w:t xml:space="preserve"> 2. Wasfiyah dan Miyariyah (Deskriptif dan Preskriptif)</w:t>
            </w:r>
          </w:p>
          <w:p w:rsidR="00000000" w:rsidDel="00000000" w:rsidP="00000000" w:rsidRDefault="00000000" w:rsidRPr="00000000" w14:paraId="000000FC">
            <w:pPr>
              <w:spacing w:after="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0FD">
            <w:pPr>
              <w:spacing w:after="0" w:before="120" w:line="240" w:lineRule="auto"/>
              <w:ind w:left="171" w:hanging="171"/>
              <w:rPr>
                <w:sz w:val="20"/>
                <w:szCs w:val="20"/>
              </w:rPr>
            </w:pPr>
            <w:r w:rsidDel="00000000" w:rsidR="00000000" w:rsidRPr="00000000">
              <w:rPr>
                <w:sz w:val="20"/>
                <w:szCs w:val="20"/>
                <w:rtl w:val="0"/>
              </w:rPr>
              <w:t xml:space="preserve">1. Memahami dan Melaksanakan GBPP </w:t>
            </w:r>
          </w:p>
          <w:p w:rsidR="00000000" w:rsidDel="00000000" w:rsidP="00000000" w:rsidRDefault="00000000" w:rsidRPr="00000000" w14:paraId="000000FE">
            <w:pPr>
              <w:spacing w:after="0" w:before="120" w:line="240" w:lineRule="auto"/>
              <w:ind w:left="171" w:hanging="171"/>
              <w:rPr>
                <w:color w:val="000000"/>
                <w:sz w:val="20"/>
                <w:szCs w:val="20"/>
              </w:rPr>
            </w:pPr>
            <w:r w:rsidDel="00000000" w:rsidR="00000000" w:rsidRPr="00000000">
              <w:rPr>
                <w:sz w:val="20"/>
                <w:szCs w:val="20"/>
                <w:rtl w:val="0"/>
              </w:rPr>
              <w:t xml:space="preserve">3. Mampu menguraikan dengan tepat dan meresume pengertian Wasfiyah dan Mi`yariyah dalam studi Bahasa (Arab) </w:t>
            </w:r>
            <w:r w:rsidDel="00000000" w:rsidR="00000000" w:rsidRPr="00000000">
              <w:rPr>
                <w:rtl w:val="0"/>
              </w:rPr>
            </w:r>
          </w:p>
        </w:tc>
        <w:tc>
          <w:tcPr>
            <w:shd w:fill="auto" w:val="clear"/>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Discussion,</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Home Assignment,</w:t>
            </w:r>
          </w:p>
        </w:tc>
        <w:tc>
          <w:tcPr>
            <w:shd w:fill="auto" w:val="clea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7" w:right="0" w:firstLine="26.00000000000000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Subject Delivery, Discussion, Summary, Asignment</w:t>
            </w:r>
          </w:p>
        </w:tc>
        <w:tc>
          <w:tcPr>
            <w:shd w:fill="auto" w:val="clear"/>
          </w:tcPr>
          <w:p w:rsidR="00000000" w:rsidDel="00000000" w:rsidP="00000000" w:rsidRDefault="00000000" w:rsidRPr="00000000" w14:paraId="00000104">
            <w:pPr>
              <w:spacing w:after="0" w:line="240" w:lineRule="auto"/>
              <w:ind w:left="175" w:hanging="175"/>
              <w:rPr>
                <w:sz w:val="20"/>
                <w:szCs w:val="20"/>
              </w:rPr>
            </w:pPr>
            <w:r w:rsidDel="00000000" w:rsidR="00000000" w:rsidRPr="00000000">
              <w:rPr>
                <w:sz w:val="20"/>
                <w:szCs w:val="20"/>
                <w:rtl w:val="0"/>
              </w:rPr>
              <w:t xml:space="preserve">1. GBPP/RPS Mazhab Bahasa</w:t>
            </w:r>
          </w:p>
          <w:p w:rsidR="00000000" w:rsidDel="00000000" w:rsidP="00000000" w:rsidRDefault="00000000" w:rsidRPr="00000000" w14:paraId="00000105">
            <w:pPr>
              <w:spacing w:after="0" w:before="120" w:line="240" w:lineRule="auto"/>
              <w:rPr>
                <w:color w:val="000000"/>
                <w:sz w:val="20"/>
                <w:szCs w:val="20"/>
              </w:rPr>
            </w:pPr>
            <w:r w:rsidDel="00000000" w:rsidR="00000000" w:rsidRPr="00000000">
              <w:rPr>
                <w:sz w:val="20"/>
                <w:szCs w:val="20"/>
                <w:rtl w:val="0"/>
              </w:rPr>
              <w:t xml:space="preserve">2. Wasfiyah dan Mi`yariyah</w:t>
            </w:r>
            <w:r w:rsidDel="00000000" w:rsidR="00000000" w:rsidRPr="00000000">
              <w:rPr>
                <w:rtl w:val="0"/>
              </w:rPr>
            </w:r>
          </w:p>
        </w:tc>
        <w:tc>
          <w:tcPr>
            <w:shd w:fill="auto" w:val="clear"/>
          </w:tcPr>
          <w:p w:rsidR="00000000" w:rsidDel="00000000" w:rsidP="00000000" w:rsidRDefault="00000000" w:rsidRPr="00000000" w14:paraId="00000106">
            <w:pPr>
              <w:spacing w:after="0" w:before="84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7">
            <w:pPr>
              <w:spacing w:after="0" w:before="120" w:line="240" w:lineRule="auto"/>
              <w:jc w:val="center"/>
              <w:rPr>
                <w:color w:val="000000"/>
                <w:sz w:val="20"/>
                <w:szCs w:val="20"/>
              </w:rPr>
            </w:pPr>
            <w:r w:rsidDel="00000000" w:rsidR="00000000" w:rsidRPr="00000000">
              <w:rPr>
                <w:color w:val="000000"/>
                <w:sz w:val="20"/>
                <w:szCs w:val="20"/>
                <w:rtl w:val="0"/>
              </w:rPr>
              <w:t xml:space="preserve">2</w:t>
            </w:r>
          </w:p>
        </w:tc>
        <w:tc>
          <w:tcPr>
            <w:shd w:fill="auto" w:val="clear"/>
          </w:tcPr>
          <w:p w:rsidR="00000000" w:rsidDel="00000000" w:rsidP="00000000" w:rsidRDefault="00000000" w:rsidRPr="00000000" w14:paraId="00000108">
            <w:pPr>
              <w:rPr>
                <w:sz w:val="20"/>
                <w:szCs w:val="20"/>
              </w:rPr>
            </w:pPr>
            <w:r w:rsidDel="00000000" w:rsidR="00000000" w:rsidRPr="00000000">
              <w:rPr>
                <w:sz w:val="20"/>
                <w:szCs w:val="20"/>
                <w:rtl w:val="0"/>
              </w:rPr>
              <w:t xml:space="preserve">Memiliki informasi yang memadai Sejarah Ilmu Nahw, Dasar dan Tujuan</w:t>
            </w:r>
          </w:p>
        </w:tc>
        <w:tc>
          <w:tcPr>
            <w:shd w:fill="auto" w:val="clear"/>
          </w:tcPr>
          <w:p w:rsidR="00000000" w:rsidDel="00000000" w:rsidP="00000000" w:rsidRDefault="00000000" w:rsidRPr="00000000" w14:paraId="00000109">
            <w:pPr>
              <w:spacing w:after="0" w:before="120" w:line="240" w:lineRule="auto"/>
              <w:rPr>
                <w:sz w:val="20"/>
                <w:szCs w:val="20"/>
              </w:rPr>
            </w:pPr>
            <w:r w:rsidDel="00000000" w:rsidR="00000000" w:rsidRPr="00000000">
              <w:rPr>
                <w:sz w:val="20"/>
                <w:szCs w:val="20"/>
                <w:rtl w:val="0"/>
              </w:rPr>
              <w:t xml:space="preserve">Mampu menguraikan secara tepat mengenai ilmu nahw, istlah, sejarah kelahiran, tujuan dan manfaat</w:t>
            </w:r>
          </w:p>
        </w:tc>
        <w:tc>
          <w:tcPr>
            <w:shd w:fill="auto" w:val="clear"/>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 dan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Home Assignment </w:t>
            </w:r>
          </w:p>
        </w:tc>
        <w:tc>
          <w:tcPr>
            <w:shd w:fill="auto" w:val="clear"/>
          </w:tcPr>
          <w:p w:rsidR="00000000" w:rsidDel="00000000" w:rsidP="00000000" w:rsidRDefault="00000000" w:rsidRPr="00000000" w14:paraId="0000010D">
            <w:pPr>
              <w:spacing w:after="0" w:line="240" w:lineRule="auto"/>
              <w:rPr>
                <w:sz w:val="20"/>
                <w:szCs w:val="20"/>
              </w:rPr>
            </w:pPr>
            <w:r w:rsidDel="00000000" w:rsidR="00000000" w:rsidRPr="00000000">
              <w:rPr>
                <w:sz w:val="20"/>
                <w:szCs w:val="20"/>
                <w:rtl w:val="0"/>
              </w:rPr>
              <w:t xml:space="preserve">Subject Delivery, Discussion, Summary, Asignment</w:t>
            </w:r>
          </w:p>
        </w:tc>
        <w:tc>
          <w:tcPr>
            <w:shd w:fill="auto" w:val="clear"/>
          </w:tcPr>
          <w:p w:rsidR="00000000" w:rsidDel="00000000" w:rsidP="00000000" w:rsidRDefault="00000000" w:rsidRPr="00000000" w14:paraId="0000010E">
            <w:pPr>
              <w:spacing w:after="0" w:line="240" w:lineRule="auto"/>
              <w:rPr>
                <w:sz w:val="20"/>
                <w:szCs w:val="20"/>
              </w:rPr>
            </w:pPr>
            <w:r w:rsidDel="00000000" w:rsidR="00000000" w:rsidRPr="00000000">
              <w:rPr>
                <w:color w:val="000000"/>
                <w:sz w:val="20"/>
                <w:szCs w:val="20"/>
                <w:rtl w:val="0"/>
              </w:rPr>
              <w:t xml:space="preserve">2.  </w:t>
            </w:r>
            <w:r w:rsidDel="00000000" w:rsidR="00000000" w:rsidRPr="00000000">
              <w:rPr>
                <w:sz w:val="20"/>
                <w:szCs w:val="20"/>
                <w:rtl w:val="0"/>
              </w:rPr>
              <w:t xml:space="preserve">Sejarah Ilmu Nahw </w:t>
            </w:r>
          </w:p>
          <w:p w:rsidR="00000000" w:rsidDel="00000000" w:rsidP="00000000" w:rsidRDefault="00000000" w:rsidRPr="00000000" w14:paraId="0000010F">
            <w:pPr>
              <w:spacing w:after="0" w:line="240" w:lineRule="auto"/>
              <w:ind w:left="321" w:firstLine="0"/>
              <w:rPr>
                <w:sz w:val="20"/>
                <w:szCs w:val="20"/>
              </w:rPr>
            </w:pPr>
            <w:r w:rsidDel="00000000" w:rsidR="00000000" w:rsidRPr="00000000">
              <w:rPr>
                <w:sz w:val="20"/>
                <w:szCs w:val="20"/>
                <w:rtl w:val="0"/>
              </w:rPr>
              <w:t xml:space="preserve">a. Dasar dan Tujuan</w:t>
            </w:r>
          </w:p>
          <w:p w:rsidR="00000000" w:rsidDel="00000000" w:rsidP="00000000" w:rsidRDefault="00000000" w:rsidRPr="00000000" w14:paraId="00000110">
            <w:pPr>
              <w:spacing w:after="0" w:line="240" w:lineRule="auto"/>
              <w:ind w:left="321" w:firstLine="0"/>
              <w:rPr>
                <w:sz w:val="20"/>
                <w:szCs w:val="20"/>
              </w:rPr>
            </w:pPr>
            <w:r w:rsidDel="00000000" w:rsidR="00000000" w:rsidRPr="00000000">
              <w:rPr>
                <w:sz w:val="20"/>
                <w:szCs w:val="20"/>
                <w:rtl w:val="0"/>
              </w:rPr>
              <w:t xml:space="preserve">b. Sumber-Sumber Nahw</w:t>
            </w:r>
          </w:p>
          <w:p w:rsidR="00000000" w:rsidDel="00000000" w:rsidP="00000000" w:rsidRDefault="00000000" w:rsidRPr="00000000" w14:paraId="00000111">
            <w:pPr>
              <w:spacing w:after="0" w:line="240" w:lineRule="auto"/>
              <w:ind w:left="33" w:firstLine="0"/>
              <w:rPr>
                <w:sz w:val="20"/>
                <w:szCs w:val="20"/>
              </w:rPr>
            </w:pPr>
            <w:r w:rsidDel="00000000" w:rsidR="00000000" w:rsidRPr="00000000">
              <w:rPr>
                <w:rtl w:val="0"/>
              </w:rPr>
            </w:r>
          </w:p>
        </w:tc>
        <w:tc>
          <w:tcPr>
            <w:shd w:fill="auto" w:val="clear"/>
          </w:tcPr>
          <w:p w:rsidR="00000000" w:rsidDel="00000000" w:rsidP="00000000" w:rsidRDefault="00000000" w:rsidRPr="00000000" w14:paraId="00000112">
            <w:pPr>
              <w:spacing w:after="0" w:before="84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3">
            <w:pPr>
              <w:spacing w:after="0" w:before="120" w:line="240" w:lineRule="auto"/>
              <w:jc w:val="center"/>
              <w:rPr>
                <w:color w:val="000000"/>
                <w:sz w:val="20"/>
                <w:szCs w:val="20"/>
              </w:rPr>
            </w:pPr>
            <w:r w:rsidDel="00000000" w:rsidR="00000000" w:rsidRPr="00000000">
              <w:rPr>
                <w:color w:val="000000"/>
                <w:sz w:val="20"/>
                <w:szCs w:val="20"/>
                <w:rtl w:val="0"/>
              </w:rPr>
              <w:t xml:space="preserve">3</w:t>
            </w:r>
          </w:p>
        </w:tc>
        <w:tc>
          <w:tcPr>
            <w:shd w:fill="auto" w:val="clear"/>
          </w:tcPr>
          <w:p w:rsidR="00000000" w:rsidDel="00000000" w:rsidP="00000000" w:rsidRDefault="00000000" w:rsidRPr="00000000" w14:paraId="00000114">
            <w:pPr>
              <w:rPr>
                <w:sz w:val="20"/>
                <w:szCs w:val="20"/>
              </w:rPr>
            </w:pPr>
            <w:r w:rsidDel="00000000" w:rsidR="00000000" w:rsidRPr="00000000">
              <w:rPr>
                <w:sz w:val="20"/>
                <w:szCs w:val="20"/>
                <w:rtl w:val="0"/>
              </w:rPr>
              <w:t xml:space="preserve">Menguasai pengetahuan tentang Tokoh-Tokoh Nahw Klasik </w:t>
            </w:r>
          </w:p>
        </w:tc>
        <w:tc>
          <w:tcPr>
            <w:shd w:fill="auto" w:val="clear"/>
          </w:tcPr>
          <w:p w:rsidR="00000000" w:rsidDel="00000000" w:rsidP="00000000" w:rsidRDefault="00000000" w:rsidRPr="00000000" w14:paraId="00000115">
            <w:pPr>
              <w:spacing w:after="0" w:before="120" w:line="240" w:lineRule="auto"/>
              <w:rPr>
                <w:sz w:val="20"/>
                <w:szCs w:val="20"/>
              </w:rPr>
            </w:pPr>
            <w:r w:rsidDel="00000000" w:rsidR="00000000" w:rsidRPr="00000000">
              <w:rPr>
                <w:sz w:val="20"/>
                <w:szCs w:val="20"/>
                <w:rtl w:val="0"/>
              </w:rPr>
              <w:t xml:space="preserve">Mampu mengeksplorasi dan menguraikan kemuncuan Nahw Klasik dan para tokoh dan pemikirannya</w:t>
            </w:r>
          </w:p>
        </w:tc>
        <w:tc>
          <w:tcPr>
            <w:shd w:fill="auto" w:val="clear"/>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 dan </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Home Assignment</w:t>
            </w:r>
          </w:p>
        </w:tc>
        <w:tc>
          <w:tcPr>
            <w:shd w:fill="auto" w:val="clear"/>
          </w:tcPr>
          <w:p w:rsidR="00000000" w:rsidDel="00000000" w:rsidP="00000000" w:rsidRDefault="00000000" w:rsidRPr="00000000" w14:paraId="00000119">
            <w:pPr>
              <w:spacing w:after="0" w:line="240" w:lineRule="auto"/>
              <w:rPr>
                <w:sz w:val="20"/>
                <w:szCs w:val="20"/>
              </w:rPr>
            </w:pPr>
            <w:r w:rsidDel="00000000" w:rsidR="00000000" w:rsidRPr="00000000">
              <w:rPr>
                <w:sz w:val="20"/>
                <w:szCs w:val="20"/>
                <w:rtl w:val="0"/>
              </w:rPr>
              <w:t xml:space="preserve">Subject Delivery, Discussion, Summary, Asignment</w:t>
            </w:r>
          </w:p>
        </w:tc>
        <w:tc>
          <w:tcPr>
            <w:shd w:fill="auto" w:val="clear"/>
          </w:tcPr>
          <w:p w:rsidR="00000000" w:rsidDel="00000000" w:rsidP="00000000" w:rsidRDefault="00000000" w:rsidRPr="00000000" w14:paraId="0000011A">
            <w:pPr>
              <w:spacing w:after="0" w:line="240" w:lineRule="auto"/>
              <w:rPr>
                <w:sz w:val="20"/>
                <w:szCs w:val="20"/>
              </w:rPr>
            </w:pPr>
            <w:r w:rsidDel="00000000" w:rsidR="00000000" w:rsidRPr="00000000">
              <w:rPr>
                <w:sz w:val="20"/>
                <w:szCs w:val="20"/>
                <w:rtl w:val="0"/>
              </w:rPr>
              <w:t xml:space="preserve">Tokoh-Tokoh Nahw Klasik (Pelopor Basrah)</w:t>
            </w:r>
          </w:p>
          <w:p w:rsidR="00000000" w:rsidDel="00000000" w:rsidP="00000000" w:rsidRDefault="00000000" w:rsidRPr="00000000" w14:paraId="0000011B">
            <w:pPr>
              <w:spacing w:after="0" w:line="240" w:lineRule="auto"/>
              <w:ind w:left="-106" w:firstLine="142"/>
              <w:rPr>
                <w:sz w:val="20"/>
                <w:szCs w:val="20"/>
              </w:rPr>
            </w:pPr>
            <w:r w:rsidDel="00000000" w:rsidR="00000000" w:rsidRPr="00000000">
              <w:rPr>
                <w:sz w:val="20"/>
                <w:szCs w:val="20"/>
                <w:rtl w:val="0"/>
              </w:rPr>
              <w:t xml:space="preserve">a. Ibn Abbas</w:t>
            </w:r>
          </w:p>
          <w:p w:rsidR="00000000" w:rsidDel="00000000" w:rsidP="00000000" w:rsidRDefault="00000000" w:rsidRPr="00000000" w14:paraId="0000011C">
            <w:pPr>
              <w:spacing w:after="0" w:line="240" w:lineRule="auto"/>
              <w:ind w:left="321" w:hanging="321"/>
              <w:rPr>
                <w:sz w:val="20"/>
                <w:szCs w:val="20"/>
              </w:rPr>
            </w:pPr>
            <w:r w:rsidDel="00000000" w:rsidR="00000000" w:rsidRPr="00000000">
              <w:rPr>
                <w:sz w:val="20"/>
                <w:szCs w:val="20"/>
                <w:rtl w:val="0"/>
              </w:rPr>
              <w:t xml:space="preserve">b. Abu al-Aswad ad-Du`ali</w:t>
            </w:r>
          </w:p>
          <w:p w:rsidR="00000000" w:rsidDel="00000000" w:rsidP="00000000" w:rsidRDefault="00000000" w:rsidRPr="00000000" w14:paraId="0000011D">
            <w:pPr>
              <w:spacing w:after="0" w:line="240" w:lineRule="auto"/>
              <w:ind w:left="321" w:hanging="321"/>
              <w:rPr>
                <w:sz w:val="20"/>
                <w:szCs w:val="20"/>
              </w:rPr>
            </w:pPr>
            <w:r w:rsidDel="00000000" w:rsidR="00000000" w:rsidRPr="00000000">
              <w:rPr>
                <w:sz w:val="20"/>
                <w:szCs w:val="20"/>
                <w:rtl w:val="0"/>
              </w:rPr>
              <w:t xml:space="preserve">b. Anbasah al-Fil</w:t>
            </w:r>
          </w:p>
          <w:p w:rsidR="00000000" w:rsidDel="00000000" w:rsidP="00000000" w:rsidRDefault="00000000" w:rsidRPr="00000000" w14:paraId="0000011E">
            <w:pPr>
              <w:spacing w:after="0" w:line="240" w:lineRule="auto"/>
              <w:ind w:left="321" w:hanging="321"/>
              <w:rPr>
                <w:sz w:val="20"/>
                <w:szCs w:val="20"/>
              </w:rPr>
            </w:pPr>
            <w:r w:rsidDel="00000000" w:rsidR="00000000" w:rsidRPr="00000000">
              <w:rPr>
                <w:sz w:val="20"/>
                <w:szCs w:val="20"/>
                <w:rtl w:val="0"/>
              </w:rPr>
              <w:t xml:space="preserve">c. Abd ar-Rahmad  bin Hurmuz</w:t>
            </w:r>
          </w:p>
          <w:p w:rsidR="00000000" w:rsidDel="00000000" w:rsidP="00000000" w:rsidRDefault="00000000" w:rsidRPr="00000000" w14:paraId="0000011F">
            <w:pPr>
              <w:spacing w:after="0" w:line="240" w:lineRule="auto"/>
              <w:ind w:left="321" w:hanging="321"/>
              <w:rPr>
                <w:sz w:val="20"/>
                <w:szCs w:val="20"/>
              </w:rPr>
            </w:pPr>
            <w:r w:rsidDel="00000000" w:rsidR="00000000" w:rsidRPr="00000000">
              <w:rPr>
                <w:sz w:val="20"/>
                <w:szCs w:val="20"/>
                <w:rtl w:val="0"/>
              </w:rPr>
              <w:t xml:space="preserve">d. Yahya bin Ya`maral-Laisi</w:t>
            </w:r>
          </w:p>
          <w:p w:rsidR="00000000" w:rsidDel="00000000" w:rsidP="00000000" w:rsidRDefault="00000000" w:rsidRPr="00000000" w14:paraId="00000120">
            <w:pPr>
              <w:spacing w:after="0" w:line="240" w:lineRule="auto"/>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1">
            <w:pPr>
              <w:spacing w:after="0" w:before="840" w:line="240" w:lineRule="auto"/>
              <w:rPr>
                <w:color w:val="000000"/>
                <w:sz w:val="20"/>
                <w:szCs w:val="20"/>
              </w:rPr>
            </w:pPr>
            <w:r w:rsidDel="00000000" w:rsidR="00000000" w:rsidRPr="00000000">
              <w:rPr>
                <w:rtl w:val="0"/>
              </w:rPr>
            </w:r>
          </w:p>
        </w:tc>
      </w:tr>
      <w:tr>
        <w:trPr>
          <w:cantSplit w:val="0"/>
          <w:trHeight w:val="1536" w:hRule="atLeast"/>
          <w:tblHeader w:val="0"/>
        </w:trPr>
        <w:tc>
          <w:tcPr>
            <w:shd w:fill="auto" w:val="clear"/>
          </w:tcPr>
          <w:p w:rsidR="00000000" w:rsidDel="00000000" w:rsidP="00000000" w:rsidRDefault="00000000" w:rsidRPr="00000000" w14:paraId="00000122">
            <w:pPr>
              <w:spacing w:after="0" w:before="120" w:line="240" w:lineRule="auto"/>
              <w:jc w:val="center"/>
              <w:rPr>
                <w:color w:val="000000"/>
                <w:sz w:val="20"/>
                <w:szCs w:val="20"/>
              </w:rPr>
            </w:pPr>
            <w:r w:rsidDel="00000000" w:rsidR="00000000" w:rsidRPr="00000000">
              <w:rPr>
                <w:color w:val="000000"/>
                <w:sz w:val="20"/>
                <w:szCs w:val="20"/>
                <w:rtl w:val="0"/>
              </w:rPr>
              <w:t xml:space="preserve">4</w:t>
            </w:r>
          </w:p>
        </w:tc>
        <w:tc>
          <w:tcPr>
            <w:shd w:fill="auto" w:val="clear"/>
          </w:tcPr>
          <w:p w:rsidR="00000000" w:rsidDel="00000000" w:rsidP="00000000" w:rsidRDefault="00000000" w:rsidRPr="00000000" w14:paraId="00000123">
            <w:pPr>
              <w:spacing w:after="0" w:line="240" w:lineRule="auto"/>
              <w:rPr>
                <w:sz w:val="20"/>
                <w:szCs w:val="20"/>
              </w:rPr>
            </w:pPr>
            <w:r w:rsidDel="00000000" w:rsidR="00000000" w:rsidRPr="00000000">
              <w:rPr>
                <w:sz w:val="20"/>
                <w:szCs w:val="20"/>
                <w:rtl w:val="0"/>
              </w:rPr>
              <w:t xml:space="preserve">Memiliki pengetahuan tentang aliran Nahw Basrah dan corak pemikirannya</w:t>
            </w:r>
          </w:p>
        </w:tc>
        <w:tc>
          <w:tcPr>
            <w:shd w:fill="auto" w:val="clear"/>
          </w:tcPr>
          <w:p w:rsidR="00000000" w:rsidDel="00000000" w:rsidP="00000000" w:rsidRDefault="00000000" w:rsidRPr="00000000" w14:paraId="00000124">
            <w:pPr>
              <w:spacing w:after="0" w:before="120" w:line="240" w:lineRule="auto"/>
              <w:rPr>
                <w:sz w:val="20"/>
                <w:szCs w:val="20"/>
              </w:rPr>
            </w:pPr>
            <w:r w:rsidDel="00000000" w:rsidR="00000000" w:rsidRPr="00000000">
              <w:rPr>
                <w:sz w:val="20"/>
                <w:szCs w:val="20"/>
                <w:rtl w:val="0"/>
              </w:rPr>
              <w:t xml:space="preserve">Mampu mendeteksi kelahiran nahwu Basrah, metode dan Karakteristik pemikiran tokoh-tokohnya</w:t>
            </w:r>
          </w:p>
        </w:tc>
        <w:tc>
          <w:tcPr>
            <w:shd w:fill="auto" w:val="clear"/>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 dan </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Home Assignment</w:t>
            </w:r>
          </w:p>
        </w:tc>
        <w:tc>
          <w:tcPr>
            <w:shd w:fill="auto" w:val="clear"/>
          </w:tcPr>
          <w:p w:rsidR="00000000" w:rsidDel="00000000" w:rsidP="00000000" w:rsidRDefault="00000000" w:rsidRPr="00000000" w14:paraId="00000128">
            <w:pPr>
              <w:spacing w:after="0" w:line="240" w:lineRule="auto"/>
              <w:rPr>
                <w:sz w:val="20"/>
                <w:szCs w:val="20"/>
              </w:rPr>
            </w:pPr>
            <w:r w:rsidDel="00000000" w:rsidR="00000000" w:rsidRPr="00000000">
              <w:rPr>
                <w:sz w:val="20"/>
                <w:szCs w:val="20"/>
                <w:rtl w:val="0"/>
              </w:rPr>
              <w:t xml:space="preserve">Subject Delivery, Discussion, Summary, Asignment</w:t>
            </w:r>
          </w:p>
        </w:tc>
        <w:tc>
          <w:tcPr>
            <w:shd w:fill="auto" w:val="clear"/>
          </w:tcPr>
          <w:p w:rsidR="00000000" w:rsidDel="00000000" w:rsidP="00000000" w:rsidRDefault="00000000" w:rsidRPr="00000000" w14:paraId="00000129">
            <w:pPr>
              <w:spacing w:after="0" w:line="240" w:lineRule="auto"/>
              <w:ind w:left="321" w:firstLine="0"/>
              <w:rPr>
                <w:sz w:val="20"/>
                <w:szCs w:val="20"/>
              </w:rPr>
            </w:pPr>
            <w:r w:rsidDel="00000000" w:rsidR="00000000" w:rsidRPr="00000000">
              <w:rPr>
                <w:sz w:val="20"/>
                <w:szCs w:val="20"/>
                <w:rtl w:val="0"/>
              </w:rPr>
              <w:t xml:space="preserve">Nahwu Basrah Kelahiran dan Karakteristik PemikirN Tokoh-Tokohnya:</w:t>
            </w:r>
          </w:p>
          <w:p w:rsidR="00000000" w:rsidDel="00000000" w:rsidP="00000000" w:rsidRDefault="00000000" w:rsidRPr="00000000" w14:paraId="0000012A">
            <w:pPr>
              <w:spacing w:after="0" w:line="240" w:lineRule="auto"/>
              <w:ind w:left="321" w:firstLine="0"/>
              <w:rPr>
                <w:sz w:val="20"/>
                <w:szCs w:val="20"/>
              </w:rPr>
            </w:pPr>
            <w:r w:rsidDel="00000000" w:rsidR="00000000" w:rsidRPr="00000000">
              <w:rPr>
                <w:sz w:val="20"/>
                <w:szCs w:val="20"/>
                <w:rtl w:val="0"/>
              </w:rPr>
              <w:t xml:space="preserve">a) Abu al-Aswad ad-Du`ali</w:t>
            </w:r>
          </w:p>
          <w:p w:rsidR="00000000" w:rsidDel="00000000" w:rsidP="00000000" w:rsidRDefault="00000000" w:rsidRPr="00000000" w14:paraId="0000012B">
            <w:pPr>
              <w:spacing w:after="0" w:line="240" w:lineRule="auto"/>
              <w:ind w:left="321" w:firstLine="0"/>
              <w:rPr>
                <w:sz w:val="20"/>
                <w:szCs w:val="20"/>
              </w:rPr>
            </w:pPr>
            <w:r w:rsidDel="00000000" w:rsidR="00000000" w:rsidRPr="00000000">
              <w:rPr>
                <w:sz w:val="20"/>
                <w:szCs w:val="20"/>
                <w:rtl w:val="0"/>
              </w:rPr>
              <w:t xml:space="preserve">b) Khalil bin Ahmad</w:t>
            </w:r>
          </w:p>
          <w:p w:rsidR="00000000" w:rsidDel="00000000" w:rsidP="00000000" w:rsidRDefault="00000000" w:rsidRPr="00000000" w14:paraId="0000012C">
            <w:pPr>
              <w:spacing w:after="0" w:line="240" w:lineRule="auto"/>
              <w:ind w:left="321" w:firstLine="0"/>
              <w:rPr>
                <w:sz w:val="20"/>
                <w:szCs w:val="20"/>
              </w:rPr>
            </w:pPr>
            <w:r w:rsidDel="00000000" w:rsidR="00000000" w:rsidRPr="00000000">
              <w:rPr>
                <w:sz w:val="20"/>
                <w:szCs w:val="20"/>
                <w:rtl w:val="0"/>
              </w:rPr>
              <w:t xml:space="preserve">c) Sibawaih</w:t>
            </w:r>
          </w:p>
          <w:p w:rsidR="00000000" w:rsidDel="00000000" w:rsidP="00000000" w:rsidRDefault="00000000" w:rsidRPr="00000000" w14:paraId="0000012D">
            <w:pPr>
              <w:spacing w:after="0" w:line="240" w:lineRule="auto"/>
              <w:ind w:left="321" w:firstLine="0"/>
              <w:rPr>
                <w:sz w:val="20"/>
                <w:szCs w:val="20"/>
              </w:rPr>
            </w:pPr>
            <w:r w:rsidDel="00000000" w:rsidR="00000000" w:rsidRPr="00000000">
              <w:rPr>
                <w:sz w:val="20"/>
                <w:szCs w:val="20"/>
                <w:rtl w:val="0"/>
              </w:rPr>
              <w:t xml:space="preserve">d) Qatrab</w:t>
            </w:r>
          </w:p>
          <w:p w:rsidR="00000000" w:rsidDel="00000000" w:rsidP="00000000" w:rsidRDefault="00000000" w:rsidRPr="00000000" w14:paraId="0000012E">
            <w:pPr>
              <w:spacing w:after="0" w:line="240" w:lineRule="auto"/>
              <w:ind w:left="321" w:firstLine="0"/>
              <w:rPr>
                <w:sz w:val="20"/>
                <w:szCs w:val="20"/>
              </w:rPr>
            </w:pPr>
            <w:r w:rsidDel="00000000" w:rsidR="00000000" w:rsidRPr="00000000">
              <w:rPr>
                <w:sz w:val="20"/>
                <w:szCs w:val="20"/>
                <w:rtl w:val="0"/>
              </w:rPr>
              <w:t xml:space="preserve">e) Al-Mubarrad, dll</w:t>
            </w:r>
          </w:p>
          <w:p w:rsidR="00000000" w:rsidDel="00000000" w:rsidP="00000000" w:rsidRDefault="00000000" w:rsidRPr="00000000" w14:paraId="0000012F">
            <w:pPr>
              <w:spacing w:after="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30">
            <w:pPr>
              <w:spacing w:after="0" w:before="840" w:line="240" w:lineRule="auto"/>
              <w:rPr>
                <w:color w:val="000000"/>
                <w:sz w:val="20"/>
                <w:szCs w:val="20"/>
              </w:rPr>
            </w:pPr>
            <w:r w:rsidDel="00000000" w:rsidR="00000000" w:rsidRPr="00000000">
              <w:rPr>
                <w:rtl w:val="0"/>
              </w:rPr>
            </w:r>
          </w:p>
        </w:tc>
      </w:tr>
      <w:tr>
        <w:trPr>
          <w:cantSplit w:val="0"/>
          <w:trHeight w:val="854" w:hRule="atLeast"/>
          <w:tblHeader w:val="0"/>
        </w:trPr>
        <w:tc>
          <w:tcPr>
            <w:shd w:fill="auto" w:val="clear"/>
          </w:tcPr>
          <w:p w:rsidR="00000000" w:rsidDel="00000000" w:rsidP="00000000" w:rsidRDefault="00000000" w:rsidRPr="00000000" w14:paraId="00000131">
            <w:pPr>
              <w:spacing w:after="0" w:before="120" w:line="240" w:lineRule="auto"/>
              <w:jc w:val="center"/>
              <w:rPr>
                <w:color w:val="000000"/>
                <w:sz w:val="20"/>
                <w:szCs w:val="20"/>
              </w:rPr>
            </w:pPr>
            <w:r w:rsidDel="00000000" w:rsidR="00000000" w:rsidRPr="00000000">
              <w:rPr>
                <w:color w:val="000000"/>
                <w:sz w:val="20"/>
                <w:szCs w:val="20"/>
                <w:rtl w:val="0"/>
              </w:rPr>
              <w:t xml:space="preserve">5</w:t>
            </w:r>
          </w:p>
        </w:tc>
        <w:tc>
          <w:tcPr>
            <w:shd w:fill="auto" w:val="clear"/>
          </w:tcPr>
          <w:p w:rsidR="00000000" w:rsidDel="00000000" w:rsidP="00000000" w:rsidRDefault="00000000" w:rsidRPr="00000000" w14:paraId="00000132">
            <w:pPr>
              <w:spacing w:after="0" w:line="240" w:lineRule="auto"/>
              <w:rPr>
                <w:sz w:val="20"/>
                <w:szCs w:val="20"/>
              </w:rPr>
            </w:pPr>
            <w:r w:rsidDel="00000000" w:rsidR="00000000" w:rsidRPr="00000000">
              <w:rPr>
                <w:color w:val="000000"/>
                <w:sz w:val="20"/>
                <w:szCs w:val="20"/>
                <w:rtl w:val="0"/>
              </w:rPr>
              <w:t xml:space="preserve">Mendalami </w:t>
            </w:r>
            <w:r w:rsidDel="00000000" w:rsidR="00000000" w:rsidRPr="00000000">
              <w:rPr>
                <w:sz w:val="20"/>
                <w:szCs w:val="20"/>
                <w:rtl w:val="0"/>
              </w:rPr>
              <w:t xml:space="preserve">pemikiran </w:t>
            </w:r>
            <w:r w:rsidDel="00000000" w:rsidR="00000000" w:rsidRPr="00000000">
              <w:rPr>
                <w:b w:val="1"/>
                <w:sz w:val="20"/>
                <w:szCs w:val="20"/>
                <w:rtl w:val="0"/>
              </w:rPr>
              <w:t xml:space="preserve">al-Khalil bin Ahmad</w:t>
            </w:r>
            <w:r w:rsidDel="00000000" w:rsidR="00000000" w:rsidRPr="00000000">
              <w:rPr>
                <w:sz w:val="20"/>
                <w:szCs w:val="20"/>
                <w:rtl w:val="0"/>
              </w:rPr>
              <w:t xml:space="preserve"> perihal teori dasar nahwu dan membuat tinjauan kritis terhadap metodologi Kitab al-Ain</w:t>
            </w:r>
          </w:p>
        </w:tc>
        <w:tc>
          <w:tcPr>
            <w:shd w:fill="auto" w:val="clear"/>
          </w:tcPr>
          <w:p w:rsidR="00000000" w:rsidDel="00000000" w:rsidP="00000000" w:rsidRDefault="00000000" w:rsidRPr="00000000" w14:paraId="00000133">
            <w:pPr>
              <w:spacing w:after="0" w:before="120" w:line="240" w:lineRule="auto"/>
              <w:rPr>
                <w:sz w:val="20"/>
                <w:szCs w:val="20"/>
              </w:rPr>
            </w:pPr>
            <w:r w:rsidDel="00000000" w:rsidR="00000000" w:rsidRPr="00000000">
              <w:rPr>
                <w:sz w:val="20"/>
                <w:szCs w:val="20"/>
                <w:rtl w:val="0"/>
              </w:rPr>
              <w:t xml:space="preserve">Mengeksplorasi dan menguraikan secara kritis pemikiran al-Khalil bin Ahmad perihal teori dasar nahwu dan membuat tinjauan kritis terhadap metodologi Kitab al-Ain</w:t>
            </w:r>
          </w:p>
        </w:tc>
        <w:tc>
          <w:tcPr>
            <w:shd w:fill="auto" w:val="clea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dari Home Assignment, Discussion Resume/Makalah</w:t>
            </w:r>
          </w:p>
        </w:tc>
        <w:tc>
          <w:tcPr>
            <w:shd w:fill="auto" w:val="clear"/>
          </w:tcPr>
          <w:p w:rsidR="00000000" w:rsidDel="00000000" w:rsidP="00000000" w:rsidRDefault="00000000" w:rsidRPr="00000000" w14:paraId="00000135">
            <w:pPr>
              <w:spacing w:after="0" w:line="240" w:lineRule="auto"/>
              <w:rPr>
                <w:sz w:val="20"/>
                <w:szCs w:val="20"/>
              </w:rPr>
            </w:pPr>
            <w:r w:rsidDel="00000000" w:rsidR="00000000" w:rsidRPr="00000000">
              <w:rPr>
                <w:sz w:val="20"/>
                <w:szCs w:val="20"/>
                <w:rtl w:val="0"/>
              </w:rPr>
              <w:t xml:space="preserve">Subject Delivery, Discussion, Summary, Asignment</w:t>
            </w:r>
          </w:p>
        </w:tc>
        <w:tc>
          <w:tcPr>
            <w:shd w:fill="auto" w:val="clear"/>
          </w:tcPr>
          <w:p w:rsidR="00000000" w:rsidDel="00000000" w:rsidP="00000000" w:rsidRDefault="00000000" w:rsidRPr="00000000" w14:paraId="00000136">
            <w:pPr>
              <w:spacing w:after="0" w:line="240" w:lineRule="auto"/>
              <w:rPr>
                <w:sz w:val="20"/>
                <w:szCs w:val="20"/>
              </w:rPr>
            </w:pPr>
            <w:r w:rsidDel="00000000" w:rsidR="00000000" w:rsidRPr="00000000">
              <w:rPr>
                <w:sz w:val="20"/>
                <w:szCs w:val="20"/>
                <w:rtl w:val="0"/>
              </w:rPr>
              <w:t xml:space="preserve">Al-Khalil bin Ahmad Pemikiran Nahw dan Metodologi Kitab al-Ain</w:t>
            </w:r>
          </w:p>
        </w:tc>
        <w:tc>
          <w:tcPr>
            <w:shd w:fill="auto" w:val="clear"/>
          </w:tcPr>
          <w:p w:rsidR="00000000" w:rsidDel="00000000" w:rsidP="00000000" w:rsidRDefault="00000000" w:rsidRPr="00000000" w14:paraId="00000137">
            <w:pPr>
              <w:spacing w:after="0" w:before="84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38">
            <w:pPr>
              <w:spacing w:after="0" w:line="240" w:lineRule="auto"/>
              <w:jc w:val="center"/>
              <w:rPr>
                <w:color w:val="000000"/>
                <w:sz w:val="20"/>
                <w:szCs w:val="20"/>
              </w:rPr>
            </w:pPr>
            <w:r w:rsidDel="00000000" w:rsidR="00000000" w:rsidRPr="00000000">
              <w:rPr>
                <w:color w:val="000000"/>
                <w:sz w:val="20"/>
                <w:szCs w:val="20"/>
                <w:rtl w:val="0"/>
              </w:rPr>
              <w:t xml:space="preserve">6</w:t>
            </w:r>
          </w:p>
        </w:tc>
        <w:tc>
          <w:tcPr>
            <w:shd w:fill="auto" w:val="clear"/>
          </w:tcPr>
          <w:p w:rsidR="00000000" w:rsidDel="00000000" w:rsidP="00000000" w:rsidRDefault="00000000" w:rsidRPr="00000000" w14:paraId="00000139">
            <w:pPr>
              <w:spacing w:after="0" w:line="240" w:lineRule="auto"/>
              <w:rPr>
                <w:color w:val="000000"/>
                <w:sz w:val="20"/>
                <w:szCs w:val="20"/>
              </w:rPr>
            </w:pPr>
            <w:r w:rsidDel="00000000" w:rsidR="00000000" w:rsidRPr="00000000">
              <w:rPr>
                <w:sz w:val="20"/>
                <w:szCs w:val="20"/>
                <w:rtl w:val="0"/>
              </w:rPr>
              <w:t xml:space="preserve">Mengetahui secara mendalam sosok </w:t>
            </w:r>
            <w:r w:rsidDel="00000000" w:rsidR="00000000" w:rsidRPr="00000000">
              <w:rPr>
                <w:b w:val="1"/>
                <w:sz w:val="20"/>
                <w:szCs w:val="20"/>
                <w:rtl w:val="0"/>
              </w:rPr>
              <w:t xml:space="preserve">Sibawaih</w:t>
            </w:r>
            <w:r w:rsidDel="00000000" w:rsidR="00000000" w:rsidRPr="00000000">
              <w:rPr>
                <w:sz w:val="20"/>
                <w:szCs w:val="20"/>
                <w:rtl w:val="0"/>
              </w:rPr>
              <w:t xml:space="preserve"> dan karyanya al-Kitab  </w:t>
            </w:r>
            <w:r w:rsidDel="00000000" w:rsidR="00000000" w:rsidRPr="00000000">
              <w:rPr>
                <w:rtl w:val="0"/>
              </w:rPr>
            </w:r>
          </w:p>
        </w:tc>
        <w:tc>
          <w:tcPr>
            <w:shd w:fill="auto" w:val="clear"/>
          </w:tcPr>
          <w:p w:rsidR="00000000" w:rsidDel="00000000" w:rsidP="00000000" w:rsidRDefault="00000000" w:rsidRPr="00000000" w14:paraId="0000013A">
            <w:pPr>
              <w:spacing w:after="0" w:line="240" w:lineRule="auto"/>
              <w:rPr>
                <w:color w:val="000000"/>
                <w:sz w:val="20"/>
                <w:szCs w:val="20"/>
              </w:rPr>
            </w:pPr>
            <w:r w:rsidDel="00000000" w:rsidR="00000000" w:rsidRPr="00000000">
              <w:rPr>
                <w:sz w:val="20"/>
                <w:szCs w:val="20"/>
                <w:rtl w:val="0"/>
              </w:rPr>
              <w:t xml:space="preserve">Mampu memproyeksikan sosok Sibawaih dan menelaah  secara kritis teori dan metode  al-Kitab  </w:t>
            </w:r>
            <w:r w:rsidDel="00000000" w:rsidR="00000000" w:rsidRPr="00000000">
              <w:rPr>
                <w:rtl w:val="0"/>
              </w:rPr>
            </w:r>
          </w:p>
        </w:tc>
        <w:tc>
          <w:tcPr>
            <w:shd w:fill="auto" w:val="clea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3D">
            <w:pPr>
              <w:spacing w:after="0" w:line="240" w:lineRule="auto"/>
              <w:rPr>
                <w:color w:val="000000"/>
                <w:sz w:val="20"/>
                <w:szCs w:val="20"/>
              </w:rPr>
            </w:pPr>
            <w:r w:rsidDel="00000000" w:rsidR="00000000" w:rsidRPr="00000000">
              <w:rPr>
                <w:sz w:val="20"/>
                <w:szCs w:val="20"/>
                <w:rtl w:val="0"/>
              </w:rPr>
              <w:t xml:space="preserve"> Home Assignment</w:t>
            </w:r>
            <w:r w:rsidDel="00000000" w:rsidR="00000000" w:rsidRPr="00000000">
              <w:rPr>
                <w:rtl w:val="0"/>
              </w:rPr>
            </w:r>
          </w:p>
        </w:tc>
        <w:tc>
          <w:tcPr>
            <w:shd w:fill="auto" w:val="clear"/>
          </w:tcPr>
          <w:p w:rsidR="00000000" w:rsidDel="00000000" w:rsidP="00000000" w:rsidRDefault="00000000" w:rsidRPr="00000000" w14:paraId="0000013E">
            <w:pPr>
              <w:spacing w:after="0" w:line="240" w:lineRule="auto"/>
              <w:rPr>
                <w:color w:val="000000"/>
                <w:sz w:val="20"/>
                <w:szCs w:val="20"/>
              </w:rPr>
            </w:pPr>
            <w:r w:rsidDel="00000000" w:rsidR="00000000" w:rsidRPr="00000000">
              <w:rPr>
                <w:sz w:val="20"/>
                <w:szCs w:val="20"/>
                <w:rtl w:val="0"/>
              </w:rPr>
              <w:t xml:space="preserve">Subject Delivery, Discussion, Summary, Asignment</w:t>
            </w:r>
            <w:r w:rsidDel="00000000" w:rsidR="00000000" w:rsidRPr="00000000">
              <w:rPr>
                <w:rtl w:val="0"/>
              </w:rPr>
            </w:r>
          </w:p>
        </w:tc>
        <w:tc>
          <w:tcPr>
            <w:shd w:fill="auto" w:val="clear"/>
          </w:tcPr>
          <w:p w:rsidR="00000000" w:rsidDel="00000000" w:rsidP="00000000" w:rsidRDefault="00000000" w:rsidRPr="00000000" w14:paraId="0000013F">
            <w:pPr>
              <w:spacing w:after="0" w:line="240" w:lineRule="auto"/>
              <w:rPr>
                <w:color w:val="000000"/>
                <w:sz w:val="20"/>
                <w:szCs w:val="20"/>
              </w:rPr>
            </w:pPr>
            <w:r w:rsidDel="00000000" w:rsidR="00000000" w:rsidRPr="00000000">
              <w:rPr>
                <w:sz w:val="20"/>
                <w:szCs w:val="20"/>
                <w:rtl w:val="0"/>
              </w:rPr>
              <w:t xml:space="preserve">Sibawaih dan Metodologi Al-Kitab; </w:t>
            </w:r>
            <w:r w:rsidDel="00000000" w:rsidR="00000000" w:rsidRPr="00000000">
              <w:rPr>
                <w:rtl w:val="0"/>
              </w:rPr>
            </w:r>
          </w:p>
        </w:tc>
        <w:tc>
          <w:tcPr>
            <w:shd w:fill="auto" w:val="clear"/>
          </w:tcPr>
          <w:p w:rsidR="00000000" w:rsidDel="00000000" w:rsidP="00000000" w:rsidRDefault="00000000" w:rsidRPr="00000000" w14:paraId="00000140">
            <w:pPr>
              <w:spacing w:after="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1">
            <w:pPr>
              <w:spacing w:after="0" w:line="240" w:lineRule="auto"/>
              <w:jc w:val="center"/>
              <w:rPr>
                <w:color w:val="000000"/>
                <w:sz w:val="20"/>
                <w:szCs w:val="20"/>
              </w:rPr>
            </w:pPr>
            <w:r w:rsidDel="00000000" w:rsidR="00000000" w:rsidRPr="00000000">
              <w:rPr>
                <w:color w:val="000000"/>
                <w:sz w:val="20"/>
                <w:szCs w:val="20"/>
                <w:rtl w:val="0"/>
              </w:rPr>
              <w:t xml:space="preserve">7</w:t>
            </w:r>
          </w:p>
        </w:tc>
        <w:tc>
          <w:tcPr>
            <w:shd w:fill="auto" w:val="clear"/>
          </w:tcPr>
          <w:p w:rsidR="00000000" w:rsidDel="00000000" w:rsidP="00000000" w:rsidRDefault="00000000" w:rsidRPr="00000000" w14:paraId="00000142">
            <w:pPr>
              <w:spacing w:after="0" w:line="240" w:lineRule="auto"/>
              <w:rPr>
                <w:color w:val="000000"/>
                <w:sz w:val="20"/>
                <w:szCs w:val="20"/>
              </w:rPr>
            </w:pPr>
            <w:r w:rsidDel="00000000" w:rsidR="00000000" w:rsidRPr="00000000">
              <w:rPr>
                <w:color w:val="000000"/>
                <w:sz w:val="20"/>
                <w:szCs w:val="20"/>
                <w:rtl w:val="0"/>
              </w:rPr>
              <w:t xml:space="preserve">Menguasai pengetahuan sekitar </w:t>
            </w:r>
            <w:r w:rsidDel="00000000" w:rsidR="00000000" w:rsidRPr="00000000">
              <w:rPr>
                <w:b w:val="1"/>
                <w:color w:val="000000"/>
                <w:sz w:val="20"/>
                <w:szCs w:val="20"/>
                <w:rtl w:val="0"/>
              </w:rPr>
              <w:t xml:space="preserve">Nahw Aliran Kufah</w:t>
            </w:r>
            <w:r w:rsidDel="00000000" w:rsidR="00000000" w:rsidRPr="00000000">
              <w:rPr>
                <w:color w:val="000000"/>
                <w:sz w:val="20"/>
                <w:szCs w:val="20"/>
                <w:rtl w:val="0"/>
              </w:rPr>
              <w:t xml:space="preserve"> dan Para Tokohnya</w:t>
            </w:r>
          </w:p>
        </w:tc>
        <w:tc>
          <w:tcPr>
            <w:shd w:fill="auto" w:val="clear"/>
          </w:tcPr>
          <w:p w:rsidR="00000000" w:rsidDel="00000000" w:rsidP="00000000" w:rsidRDefault="00000000" w:rsidRPr="00000000" w14:paraId="00000143">
            <w:pPr>
              <w:spacing w:after="0" w:line="240" w:lineRule="auto"/>
              <w:rPr>
                <w:color w:val="000000"/>
                <w:sz w:val="20"/>
                <w:szCs w:val="20"/>
              </w:rPr>
            </w:pPr>
            <w:r w:rsidDel="00000000" w:rsidR="00000000" w:rsidRPr="00000000">
              <w:rPr>
                <w:sz w:val="20"/>
                <w:szCs w:val="20"/>
                <w:rtl w:val="0"/>
              </w:rPr>
              <w:t xml:space="preserve">Mampu menjelaah latar kelahiran nahwu Basrah, Corak Pemikiran, Metode dan Karakteristik pemikiran Para Tokohnya</w:t>
            </w:r>
            <w:r w:rsidDel="00000000" w:rsidR="00000000" w:rsidRPr="00000000">
              <w:rPr>
                <w:rtl w:val="0"/>
              </w:rPr>
            </w:r>
          </w:p>
        </w:tc>
        <w:tc>
          <w:tcPr>
            <w:shd w:fill="auto" w:val="clea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79" w:right="0" w:hanging="17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9" w:right="0" w:hanging="17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46">
            <w:pPr>
              <w:spacing w:after="0" w:line="240" w:lineRule="auto"/>
              <w:rPr>
                <w:color w:val="000000"/>
                <w:sz w:val="20"/>
                <w:szCs w:val="20"/>
              </w:rPr>
            </w:pPr>
            <w:r w:rsidDel="00000000" w:rsidR="00000000" w:rsidRPr="00000000">
              <w:rPr>
                <w:sz w:val="20"/>
                <w:szCs w:val="20"/>
                <w:rtl w:val="0"/>
              </w:rPr>
              <w:t xml:space="preserve">Home Assignment</w:t>
            </w:r>
            <w:r w:rsidDel="00000000" w:rsidR="00000000" w:rsidRPr="00000000">
              <w:rPr>
                <w:rtl w:val="0"/>
              </w:rPr>
            </w:r>
          </w:p>
        </w:tc>
        <w:tc>
          <w:tcPr>
            <w:shd w:fill="auto" w:val="clear"/>
          </w:tcPr>
          <w:p w:rsidR="00000000" w:rsidDel="00000000" w:rsidP="00000000" w:rsidRDefault="00000000" w:rsidRPr="00000000" w14:paraId="00000147">
            <w:pPr>
              <w:spacing w:after="0" w:line="240" w:lineRule="auto"/>
              <w:rPr>
                <w:color w:val="000000"/>
                <w:sz w:val="20"/>
                <w:szCs w:val="20"/>
              </w:rPr>
            </w:pPr>
            <w:r w:rsidDel="00000000" w:rsidR="00000000" w:rsidRPr="00000000">
              <w:rPr>
                <w:sz w:val="20"/>
                <w:szCs w:val="20"/>
                <w:rtl w:val="0"/>
              </w:rPr>
              <w:t xml:space="preserve">Subject Delivery, Discussion, Summary, Asignment</w:t>
            </w:r>
            <w:r w:rsidDel="00000000" w:rsidR="00000000" w:rsidRPr="00000000">
              <w:rPr>
                <w:rtl w:val="0"/>
              </w:rPr>
            </w:r>
          </w:p>
        </w:tc>
        <w:tc>
          <w:tcPr>
            <w:shd w:fill="auto" w:val="clear"/>
          </w:tcPr>
          <w:p w:rsidR="00000000" w:rsidDel="00000000" w:rsidP="00000000" w:rsidRDefault="00000000" w:rsidRPr="00000000" w14:paraId="00000148">
            <w:pPr>
              <w:spacing w:after="0" w:line="240" w:lineRule="auto"/>
              <w:rPr>
                <w:sz w:val="20"/>
                <w:szCs w:val="20"/>
              </w:rPr>
            </w:pPr>
            <w:r w:rsidDel="00000000" w:rsidR="00000000" w:rsidRPr="00000000">
              <w:rPr>
                <w:sz w:val="20"/>
                <w:szCs w:val="20"/>
                <w:rtl w:val="0"/>
              </w:rPr>
              <w:t xml:space="preserve">Nahwu Kufah Kelahiran dan Karakteristik Pemikiran Para</w:t>
            </w:r>
          </w:p>
          <w:p w:rsidR="00000000" w:rsidDel="00000000" w:rsidP="00000000" w:rsidRDefault="00000000" w:rsidRPr="00000000" w14:paraId="00000149">
            <w:pPr>
              <w:spacing w:after="0" w:line="240" w:lineRule="auto"/>
              <w:rPr>
                <w:sz w:val="20"/>
                <w:szCs w:val="20"/>
              </w:rPr>
            </w:pPr>
            <w:r w:rsidDel="00000000" w:rsidR="00000000" w:rsidRPr="00000000">
              <w:rPr>
                <w:sz w:val="20"/>
                <w:szCs w:val="20"/>
                <w:rtl w:val="0"/>
              </w:rPr>
              <w:t xml:space="preserve">Tokohnya </w:t>
            </w:r>
          </w:p>
          <w:p w:rsidR="00000000" w:rsidDel="00000000" w:rsidP="00000000" w:rsidRDefault="00000000" w:rsidRPr="00000000" w14:paraId="0000014A">
            <w:pPr>
              <w:spacing w:after="0" w:line="240" w:lineRule="auto"/>
              <w:ind w:left="321" w:hanging="321"/>
              <w:rPr>
                <w:sz w:val="20"/>
                <w:szCs w:val="20"/>
              </w:rPr>
            </w:pPr>
            <w:r w:rsidDel="00000000" w:rsidR="00000000" w:rsidRPr="00000000">
              <w:rPr>
                <w:sz w:val="20"/>
                <w:szCs w:val="20"/>
                <w:rtl w:val="0"/>
              </w:rPr>
              <w:t xml:space="preserve">a) Ar-Ru`asi</w:t>
            </w:r>
          </w:p>
          <w:p w:rsidR="00000000" w:rsidDel="00000000" w:rsidP="00000000" w:rsidRDefault="00000000" w:rsidRPr="00000000" w14:paraId="0000014B">
            <w:pPr>
              <w:spacing w:after="0" w:line="240" w:lineRule="auto"/>
              <w:ind w:left="321" w:hanging="321"/>
              <w:rPr>
                <w:sz w:val="20"/>
                <w:szCs w:val="20"/>
              </w:rPr>
            </w:pPr>
            <w:r w:rsidDel="00000000" w:rsidR="00000000" w:rsidRPr="00000000">
              <w:rPr>
                <w:sz w:val="20"/>
                <w:szCs w:val="20"/>
                <w:rtl w:val="0"/>
              </w:rPr>
              <w:t xml:space="preserve">b) al-Kisa`i</w:t>
            </w:r>
          </w:p>
          <w:p w:rsidR="00000000" w:rsidDel="00000000" w:rsidP="00000000" w:rsidRDefault="00000000" w:rsidRPr="00000000" w14:paraId="0000014C">
            <w:pPr>
              <w:spacing w:after="0" w:line="240" w:lineRule="auto"/>
              <w:ind w:left="321" w:hanging="321"/>
              <w:rPr>
                <w:sz w:val="20"/>
                <w:szCs w:val="20"/>
              </w:rPr>
            </w:pPr>
            <w:r w:rsidDel="00000000" w:rsidR="00000000" w:rsidRPr="00000000">
              <w:rPr>
                <w:sz w:val="20"/>
                <w:szCs w:val="20"/>
                <w:rtl w:val="0"/>
              </w:rPr>
              <w:t xml:space="preserve">c) Al-Farra`</w:t>
            </w:r>
          </w:p>
          <w:p w:rsidR="00000000" w:rsidDel="00000000" w:rsidP="00000000" w:rsidRDefault="00000000" w:rsidRPr="00000000" w14:paraId="0000014D">
            <w:pPr>
              <w:spacing w:after="0" w:line="240" w:lineRule="auto"/>
              <w:ind w:left="321" w:hanging="321"/>
              <w:rPr>
                <w:sz w:val="20"/>
                <w:szCs w:val="20"/>
              </w:rPr>
            </w:pPr>
            <w:r w:rsidDel="00000000" w:rsidR="00000000" w:rsidRPr="00000000">
              <w:rPr>
                <w:sz w:val="20"/>
                <w:szCs w:val="20"/>
                <w:rtl w:val="0"/>
              </w:rPr>
              <w:t xml:space="preserve">d) As-Sa`lab, dll</w:t>
            </w:r>
          </w:p>
          <w:p w:rsidR="00000000" w:rsidDel="00000000" w:rsidP="00000000" w:rsidRDefault="00000000" w:rsidRPr="00000000" w14:paraId="0000014E">
            <w:pPr>
              <w:spacing w:after="0" w:line="240" w:lineRule="auto"/>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4F">
            <w:pPr>
              <w:spacing w:after="0" w:line="240" w:lineRule="auto"/>
              <w:rPr>
                <w:color w:val="000000"/>
                <w:sz w:val="20"/>
                <w:szCs w:val="20"/>
              </w:rPr>
            </w:pPr>
            <w:r w:rsidDel="00000000" w:rsidR="00000000" w:rsidRPr="00000000">
              <w:rPr>
                <w:rtl w:val="0"/>
              </w:rPr>
            </w:r>
          </w:p>
        </w:tc>
      </w:tr>
      <w:tr>
        <w:trPr>
          <w:cantSplit w:val="0"/>
          <w:trHeight w:val="1216" w:hRule="atLeast"/>
          <w:tblHeader w:val="0"/>
        </w:trPr>
        <w:tc>
          <w:tcPr>
            <w:shd w:fill="auto" w:val="clear"/>
          </w:tcPr>
          <w:p w:rsidR="00000000" w:rsidDel="00000000" w:rsidP="00000000" w:rsidRDefault="00000000" w:rsidRPr="00000000" w14:paraId="00000150">
            <w:pPr>
              <w:spacing w:after="0" w:line="240" w:lineRule="auto"/>
              <w:rPr>
                <w:color w:val="000000"/>
                <w:sz w:val="20"/>
                <w:szCs w:val="20"/>
              </w:rPr>
            </w:pPr>
            <w:r w:rsidDel="00000000" w:rsidR="00000000" w:rsidRPr="00000000">
              <w:rPr>
                <w:color w:val="000000"/>
                <w:sz w:val="20"/>
                <w:szCs w:val="20"/>
                <w:rtl w:val="0"/>
              </w:rPr>
              <w:t xml:space="preserve">8</w:t>
            </w:r>
          </w:p>
        </w:tc>
        <w:tc>
          <w:tcPr>
            <w:shd w:fill="auto" w:val="clear"/>
          </w:tcPr>
          <w:p w:rsidR="00000000" w:rsidDel="00000000" w:rsidP="00000000" w:rsidRDefault="00000000" w:rsidRPr="00000000" w14:paraId="00000151">
            <w:pPr>
              <w:spacing w:after="0" w:line="240" w:lineRule="auto"/>
              <w:rPr>
                <w:color w:val="000000"/>
                <w:sz w:val="20"/>
                <w:szCs w:val="20"/>
              </w:rPr>
            </w:pPr>
            <w:r w:rsidDel="00000000" w:rsidR="00000000" w:rsidRPr="00000000">
              <w:rPr>
                <w:color w:val="000000"/>
                <w:sz w:val="20"/>
                <w:szCs w:val="20"/>
                <w:rtl w:val="0"/>
              </w:rPr>
              <w:t xml:space="preserve">Mendeferensiasikan metode dan corak pemikiran antara aliran </w:t>
            </w:r>
            <w:r w:rsidDel="00000000" w:rsidR="00000000" w:rsidRPr="00000000">
              <w:rPr>
                <w:b w:val="1"/>
                <w:color w:val="000000"/>
                <w:sz w:val="20"/>
                <w:szCs w:val="20"/>
                <w:rtl w:val="0"/>
              </w:rPr>
              <w:t xml:space="preserve">Basrah </w:t>
            </w:r>
            <w:r w:rsidDel="00000000" w:rsidR="00000000" w:rsidRPr="00000000">
              <w:rPr>
                <w:color w:val="000000"/>
                <w:sz w:val="20"/>
                <w:szCs w:val="20"/>
                <w:rtl w:val="0"/>
              </w:rPr>
              <w:t xml:space="preserve">dan</w:t>
            </w:r>
            <w:r w:rsidDel="00000000" w:rsidR="00000000" w:rsidRPr="00000000">
              <w:rPr>
                <w:b w:val="1"/>
                <w:color w:val="000000"/>
                <w:sz w:val="20"/>
                <w:szCs w:val="20"/>
                <w:rtl w:val="0"/>
              </w:rPr>
              <w:t xml:space="preserve"> Kufah</w:t>
            </w:r>
            <w:r w:rsidDel="00000000" w:rsidR="00000000" w:rsidRPr="00000000">
              <w:rPr>
                <w:rtl w:val="0"/>
              </w:rPr>
            </w:r>
          </w:p>
        </w:tc>
        <w:tc>
          <w:tcPr>
            <w:shd w:fill="auto" w:val="clear"/>
          </w:tcPr>
          <w:p w:rsidR="00000000" w:rsidDel="00000000" w:rsidP="00000000" w:rsidRDefault="00000000" w:rsidRPr="00000000" w14:paraId="00000152">
            <w:pPr>
              <w:spacing w:after="0" w:line="240" w:lineRule="auto"/>
              <w:rPr>
                <w:color w:val="000000"/>
                <w:sz w:val="20"/>
                <w:szCs w:val="20"/>
              </w:rPr>
            </w:pPr>
            <w:r w:rsidDel="00000000" w:rsidR="00000000" w:rsidRPr="00000000">
              <w:rPr>
                <w:color w:val="000000"/>
                <w:sz w:val="20"/>
                <w:szCs w:val="20"/>
                <w:rtl w:val="0"/>
              </w:rPr>
              <w:t xml:space="preserve">Memerinci secara detail neraca perbedaan metode dan pemikiran antara nahw Basrah dan Kufah</w:t>
            </w:r>
          </w:p>
        </w:tc>
        <w:tc>
          <w:tcPr>
            <w:shd w:fill="auto" w:val="clear"/>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55">
            <w:pPr>
              <w:spacing w:after="0" w:line="240" w:lineRule="auto"/>
              <w:rPr>
                <w:color w:val="000000"/>
                <w:sz w:val="20"/>
                <w:szCs w:val="20"/>
              </w:rPr>
            </w:pPr>
            <w:r w:rsidDel="00000000" w:rsidR="00000000" w:rsidRPr="00000000">
              <w:rPr>
                <w:sz w:val="20"/>
                <w:szCs w:val="20"/>
                <w:rtl w:val="0"/>
              </w:rPr>
              <w:t xml:space="preserve">Home Assignment</w:t>
            </w:r>
            <w:r w:rsidDel="00000000" w:rsidR="00000000" w:rsidRPr="00000000">
              <w:rPr>
                <w:rtl w:val="0"/>
              </w:rPr>
            </w:r>
          </w:p>
        </w:tc>
        <w:tc>
          <w:tcPr>
            <w:shd w:fill="auto" w:val="clear"/>
          </w:tcPr>
          <w:p w:rsidR="00000000" w:rsidDel="00000000" w:rsidP="00000000" w:rsidRDefault="00000000" w:rsidRPr="00000000" w14:paraId="00000156">
            <w:pPr>
              <w:spacing w:after="0" w:line="240" w:lineRule="auto"/>
              <w:rPr>
                <w:color w:val="000000"/>
                <w:sz w:val="20"/>
                <w:szCs w:val="20"/>
              </w:rPr>
            </w:pPr>
            <w:r w:rsidDel="00000000" w:rsidR="00000000" w:rsidRPr="00000000">
              <w:rPr>
                <w:sz w:val="20"/>
                <w:szCs w:val="20"/>
                <w:rtl w:val="0"/>
              </w:rPr>
              <w:t xml:space="preserve">Subject Delivery, Discussion, Summary, Asignment</w:t>
            </w:r>
            <w:r w:rsidDel="00000000" w:rsidR="00000000" w:rsidRPr="00000000">
              <w:rPr>
                <w:rtl w:val="0"/>
              </w:rPr>
            </w:r>
          </w:p>
        </w:tc>
        <w:tc>
          <w:tcPr>
            <w:shd w:fill="auto" w:val="clear"/>
          </w:tcPr>
          <w:p w:rsidR="00000000" w:rsidDel="00000000" w:rsidP="00000000" w:rsidRDefault="00000000" w:rsidRPr="00000000" w14:paraId="00000157">
            <w:pPr>
              <w:spacing w:after="0" w:line="240" w:lineRule="auto"/>
              <w:rPr>
                <w:color w:val="000000"/>
                <w:sz w:val="20"/>
                <w:szCs w:val="20"/>
              </w:rPr>
            </w:pPr>
            <w:r w:rsidDel="00000000" w:rsidR="00000000" w:rsidRPr="00000000">
              <w:rPr>
                <w:color w:val="000000"/>
                <w:sz w:val="20"/>
                <w:szCs w:val="20"/>
                <w:rtl w:val="0"/>
              </w:rPr>
              <w:t xml:space="preserve">Neraca Perbandingan Nahw Basrah dan Kufah</w:t>
            </w:r>
          </w:p>
        </w:tc>
        <w:tc>
          <w:tcPr>
            <w:shd w:fill="auto" w:val="clear"/>
          </w:tcPr>
          <w:p w:rsidR="00000000" w:rsidDel="00000000" w:rsidP="00000000" w:rsidRDefault="00000000" w:rsidRPr="00000000" w14:paraId="00000158">
            <w:pPr>
              <w:spacing w:after="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9">
            <w:pPr>
              <w:spacing w:after="0" w:line="240" w:lineRule="auto"/>
              <w:rPr>
                <w:color w:val="000000"/>
                <w:sz w:val="20"/>
                <w:szCs w:val="20"/>
              </w:rPr>
            </w:pPr>
            <w:r w:rsidDel="00000000" w:rsidR="00000000" w:rsidRPr="00000000">
              <w:rPr>
                <w:color w:val="000000"/>
                <w:sz w:val="20"/>
                <w:szCs w:val="20"/>
                <w:rtl w:val="0"/>
              </w:rPr>
              <w:t xml:space="preserve">9</w:t>
            </w:r>
          </w:p>
        </w:tc>
        <w:tc>
          <w:tcPr>
            <w:shd w:fill="auto" w:val="clear"/>
          </w:tcPr>
          <w:p w:rsidR="00000000" w:rsidDel="00000000" w:rsidP="00000000" w:rsidRDefault="00000000" w:rsidRPr="00000000" w14:paraId="0000015A">
            <w:pPr>
              <w:spacing w:after="0" w:line="240" w:lineRule="auto"/>
              <w:rPr>
                <w:color w:val="000000"/>
                <w:sz w:val="20"/>
                <w:szCs w:val="20"/>
              </w:rPr>
            </w:pPr>
            <w:r w:rsidDel="00000000" w:rsidR="00000000" w:rsidRPr="00000000">
              <w:rPr>
                <w:color w:val="000000"/>
                <w:sz w:val="20"/>
                <w:szCs w:val="20"/>
                <w:rtl w:val="0"/>
              </w:rPr>
              <w:t xml:space="preserve">Memiliki informasi yang memadai tentang </w:t>
            </w:r>
            <w:r w:rsidDel="00000000" w:rsidR="00000000" w:rsidRPr="00000000">
              <w:rPr>
                <w:b w:val="1"/>
                <w:color w:val="000000"/>
                <w:sz w:val="20"/>
                <w:szCs w:val="20"/>
                <w:rtl w:val="0"/>
              </w:rPr>
              <w:t xml:space="preserve">Mazhab Bagdad</w:t>
            </w:r>
            <w:r w:rsidDel="00000000" w:rsidR="00000000" w:rsidRPr="00000000">
              <w:rPr>
                <w:rtl w:val="0"/>
              </w:rPr>
            </w:r>
          </w:p>
        </w:tc>
        <w:tc>
          <w:tcPr>
            <w:shd w:fill="auto" w:val="clear"/>
          </w:tcPr>
          <w:p w:rsidR="00000000" w:rsidDel="00000000" w:rsidP="00000000" w:rsidRDefault="00000000" w:rsidRPr="00000000" w14:paraId="0000015B">
            <w:pPr>
              <w:spacing w:after="0" w:line="240" w:lineRule="auto"/>
              <w:rPr>
                <w:color w:val="000000"/>
                <w:sz w:val="20"/>
                <w:szCs w:val="20"/>
              </w:rPr>
            </w:pPr>
            <w:r w:rsidDel="00000000" w:rsidR="00000000" w:rsidRPr="00000000">
              <w:rPr>
                <w:sz w:val="20"/>
                <w:szCs w:val="20"/>
                <w:rtl w:val="0"/>
              </w:rPr>
              <w:t xml:space="preserve">Menguraikan kemunculan Mazhab Bagdad, Corak Pemikiran, Metode,  dan studi kritis terhadapTokoh-Tokohnya</w:t>
            </w:r>
            <w:r w:rsidDel="00000000" w:rsidR="00000000" w:rsidRPr="00000000">
              <w:rPr>
                <w:rtl w:val="0"/>
              </w:rPr>
            </w:r>
          </w:p>
        </w:tc>
        <w:tc>
          <w:tcPr>
            <w:shd w:fill="auto" w:val="clear"/>
          </w:tcPr>
          <w:p w:rsidR="00000000" w:rsidDel="00000000" w:rsidP="00000000" w:rsidRDefault="00000000" w:rsidRPr="00000000" w14:paraId="0000015C">
            <w:pPr>
              <w:spacing w:after="0" w:line="240" w:lineRule="auto"/>
              <w:rPr>
                <w:sz w:val="20"/>
                <w:szCs w:val="20"/>
              </w:rPr>
            </w:pPr>
            <w:r w:rsidDel="00000000" w:rsidR="00000000" w:rsidRPr="00000000">
              <w:rPr>
                <w:sz w:val="20"/>
                <w:szCs w:val="20"/>
                <w:rtl w:val="0"/>
              </w:rPr>
              <w:t xml:space="preserve">Hasil Discussion Resume/Makalah/</w:t>
            </w:r>
          </w:p>
          <w:p w:rsidR="00000000" w:rsidDel="00000000" w:rsidP="00000000" w:rsidRDefault="00000000" w:rsidRPr="00000000" w14:paraId="0000015D">
            <w:pPr>
              <w:spacing w:after="0" w:line="240" w:lineRule="auto"/>
              <w:rPr>
                <w:color w:val="000000"/>
                <w:sz w:val="20"/>
                <w:szCs w:val="20"/>
              </w:rPr>
            </w:pPr>
            <w:r w:rsidDel="00000000" w:rsidR="00000000" w:rsidRPr="00000000">
              <w:rPr>
                <w:sz w:val="20"/>
                <w:szCs w:val="20"/>
                <w:rtl w:val="0"/>
              </w:rPr>
              <w:t xml:space="preserve">Home Assignment,</w:t>
            </w:r>
            <w:r w:rsidDel="00000000" w:rsidR="00000000" w:rsidRPr="00000000">
              <w:rPr>
                <w:rtl w:val="0"/>
              </w:rPr>
            </w:r>
          </w:p>
        </w:tc>
        <w:tc>
          <w:tcPr>
            <w:shd w:fill="auto" w:val="clear"/>
          </w:tcPr>
          <w:p w:rsidR="00000000" w:rsidDel="00000000" w:rsidP="00000000" w:rsidRDefault="00000000" w:rsidRPr="00000000" w14:paraId="0000015E">
            <w:pPr>
              <w:spacing w:after="0" w:line="240" w:lineRule="auto"/>
              <w:rPr>
                <w:color w:val="000000"/>
                <w:sz w:val="20"/>
                <w:szCs w:val="20"/>
              </w:rPr>
            </w:pPr>
            <w:r w:rsidDel="00000000" w:rsidR="00000000" w:rsidRPr="00000000">
              <w:rPr>
                <w:sz w:val="20"/>
                <w:szCs w:val="20"/>
                <w:rtl w:val="0"/>
              </w:rPr>
              <w:t xml:space="preserve">Subject Delivery, Discussion, Summary, Asignment</w:t>
            </w:r>
            <w:r w:rsidDel="00000000" w:rsidR="00000000" w:rsidRPr="00000000">
              <w:rPr>
                <w:rtl w:val="0"/>
              </w:rPr>
            </w:r>
          </w:p>
        </w:tc>
        <w:tc>
          <w:tcPr>
            <w:shd w:fill="auto" w:val="clear"/>
          </w:tcPr>
          <w:p w:rsidR="00000000" w:rsidDel="00000000" w:rsidP="00000000" w:rsidRDefault="00000000" w:rsidRPr="00000000" w14:paraId="0000015F">
            <w:pPr>
              <w:spacing w:after="0" w:line="240" w:lineRule="auto"/>
              <w:rPr>
                <w:sz w:val="20"/>
                <w:szCs w:val="20"/>
              </w:rPr>
            </w:pPr>
            <w:r w:rsidDel="00000000" w:rsidR="00000000" w:rsidRPr="00000000">
              <w:rPr>
                <w:sz w:val="20"/>
                <w:szCs w:val="20"/>
                <w:rtl w:val="0"/>
              </w:rPr>
              <w:t xml:space="preserve">Mazhab Bagdad: Kelahiran, Corak Pemikiran dan Tokoh-Tokohnya; .  </w:t>
            </w:r>
          </w:p>
          <w:p w:rsidR="00000000" w:rsidDel="00000000" w:rsidP="00000000" w:rsidRDefault="00000000" w:rsidRPr="00000000" w14:paraId="00000160">
            <w:pPr>
              <w:spacing w:after="0" w:line="240" w:lineRule="auto"/>
              <w:ind w:left="32" w:hanging="38"/>
              <w:rPr>
                <w:sz w:val="20"/>
                <w:szCs w:val="20"/>
              </w:rPr>
            </w:pPr>
            <w:r w:rsidDel="00000000" w:rsidR="00000000" w:rsidRPr="00000000">
              <w:rPr>
                <w:sz w:val="20"/>
                <w:szCs w:val="20"/>
                <w:rtl w:val="0"/>
              </w:rPr>
              <w:t xml:space="preserve">a. Az-Zujaji</w:t>
            </w:r>
          </w:p>
          <w:p w:rsidR="00000000" w:rsidDel="00000000" w:rsidP="00000000" w:rsidRDefault="00000000" w:rsidRPr="00000000" w14:paraId="00000161">
            <w:pPr>
              <w:spacing w:after="0" w:line="240" w:lineRule="auto"/>
              <w:ind w:left="32" w:hanging="38"/>
              <w:rPr>
                <w:sz w:val="20"/>
                <w:szCs w:val="20"/>
              </w:rPr>
            </w:pPr>
            <w:r w:rsidDel="00000000" w:rsidR="00000000" w:rsidRPr="00000000">
              <w:rPr>
                <w:sz w:val="20"/>
                <w:szCs w:val="20"/>
                <w:rtl w:val="0"/>
              </w:rPr>
              <w:t xml:space="preserve">b. Abu Ali al-Farisi</w:t>
            </w:r>
          </w:p>
          <w:p w:rsidR="00000000" w:rsidDel="00000000" w:rsidP="00000000" w:rsidRDefault="00000000" w:rsidRPr="00000000" w14:paraId="00000162">
            <w:pPr>
              <w:spacing w:after="0" w:line="240" w:lineRule="auto"/>
              <w:ind w:left="32" w:hanging="38"/>
              <w:rPr>
                <w:sz w:val="20"/>
                <w:szCs w:val="20"/>
              </w:rPr>
            </w:pPr>
            <w:r w:rsidDel="00000000" w:rsidR="00000000" w:rsidRPr="00000000">
              <w:rPr>
                <w:sz w:val="20"/>
                <w:szCs w:val="20"/>
                <w:rtl w:val="0"/>
              </w:rPr>
              <w:t xml:space="preserve">c. Ibn Jinni</w:t>
            </w:r>
          </w:p>
          <w:p w:rsidR="00000000" w:rsidDel="00000000" w:rsidP="00000000" w:rsidRDefault="00000000" w:rsidRPr="00000000" w14:paraId="00000163">
            <w:pPr>
              <w:spacing w:after="0" w:line="240" w:lineRule="auto"/>
              <w:ind w:left="32" w:hanging="38"/>
              <w:rPr>
                <w:sz w:val="20"/>
                <w:szCs w:val="20"/>
              </w:rPr>
            </w:pPr>
            <w:r w:rsidDel="00000000" w:rsidR="00000000" w:rsidRPr="00000000">
              <w:rPr>
                <w:sz w:val="20"/>
                <w:szCs w:val="20"/>
                <w:rtl w:val="0"/>
              </w:rPr>
              <w:t xml:space="preserve">d. Az-Zamakhsyari, dll</w:t>
            </w:r>
          </w:p>
          <w:p w:rsidR="00000000" w:rsidDel="00000000" w:rsidP="00000000" w:rsidRDefault="00000000" w:rsidRPr="00000000" w14:paraId="00000164">
            <w:pPr>
              <w:spacing w:after="0" w:line="240" w:lineRule="auto"/>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65">
            <w:pPr>
              <w:spacing w:after="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6">
            <w:pPr>
              <w:spacing w:after="0" w:line="240" w:lineRule="auto"/>
              <w:rPr>
                <w:color w:val="000000"/>
                <w:sz w:val="20"/>
                <w:szCs w:val="20"/>
              </w:rPr>
            </w:pPr>
            <w:r w:rsidDel="00000000" w:rsidR="00000000" w:rsidRPr="00000000">
              <w:rPr>
                <w:color w:val="000000"/>
                <w:sz w:val="20"/>
                <w:szCs w:val="20"/>
                <w:rtl w:val="0"/>
              </w:rPr>
              <w:t xml:space="preserve">10. </w:t>
            </w:r>
          </w:p>
        </w:tc>
        <w:tc>
          <w:tcPr>
            <w:shd w:fill="auto" w:val="clear"/>
          </w:tcPr>
          <w:p w:rsidR="00000000" w:rsidDel="00000000" w:rsidP="00000000" w:rsidRDefault="00000000" w:rsidRPr="00000000" w14:paraId="00000167">
            <w:pPr>
              <w:spacing w:after="0" w:line="240" w:lineRule="auto"/>
              <w:rPr>
                <w:color w:val="000000"/>
                <w:sz w:val="20"/>
                <w:szCs w:val="20"/>
              </w:rPr>
            </w:pPr>
            <w:r w:rsidDel="00000000" w:rsidR="00000000" w:rsidRPr="00000000">
              <w:rPr>
                <w:sz w:val="20"/>
                <w:szCs w:val="20"/>
                <w:rtl w:val="0"/>
              </w:rPr>
              <w:t xml:space="preserve">Mendeteksi  Faktor-Faktor munculnnya gerakan </w:t>
            </w:r>
            <w:r w:rsidDel="00000000" w:rsidR="00000000" w:rsidRPr="00000000">
              <w:rPr>
                <w:b w:val="1"/>
                <w:sz w:val="20"/>
                <w:szCs w:val="20"/>
                <w:rtl w:val="0"/>
              </w:rPr>
              <w:t xml:space="preserve">Nahwu Andalus</w:t>
            </w:r>
            <w:r w:rsidDel="00000000" w:rsidR="00000000" w:rsidRPr="00000000">
              <w:rPr>
                <w:sz w:val="20"/>
                <w:szCs w:val="20"/>
                <w:rtl w:val="0"/>
              </w:rPr>
              <w:t xml:space="preserve">, Corak Pemikiran, dan karakteristik para tokohnya</w:t>
            </w:r>
            <w:r w:rsidDel="00000000" w:rsidR="00000000" w:rsidRPr="00000000">
              <w:rPr>
                <w:rtl w:val="0"/>
              </w:rPr>
            </w:r>
          </w:p>
        </w:tc>
        <w:tc>
          <w:tcPr>
            <w:shd w:fill="auto" w:val="clear"/>
          </w:tcPr>
          <w:p w:rsidR="00000000" w:rsidDel="00000000" w:rsidP="00000000" w:rsidRDefault="00000000" w:rsidRPr="00000000" w14:paraId="00000168">
            <w:pPr>
              <w:spacing w:after="0" w:line="240" w:lineRule="auto"/>
              <w:rPr>
                <w:sz w:val="20"/>
                <w:szCs w:val="20"/>
              </w:rPr>
            </w:pPr>
            <w:r w:rsidDel="00000000" w:rsidR="00000000" w:rsidRPr="00000000">
              <w:rPr>
                <w:sz w:val="20"/>
                <w:szCs w:val="20"/>
                <w:rtl w:val="0"/>
              </w:rPr>
              <w:t xml:space="preserve">Menguraikan  Factor-Faktor munculnya gerakan Nahwu Andalus, Corak Pemikiran, dan karakteristik para tokohnya</w:t>
            </w:r>
          </w:p>
        </w:tc>
        <w:tc>
          <w:tcPr>
            <w:shd w:fill="auto" w:val="clea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6B">
            <w:pPr>
              <w:spacing w:after="0" w:line="240" w:lineRule="auto"/>
              <w:rPr>
                <w:sz w:val="20"/>
                <w:szCs w:val="20"/>
              </w:rPr>
            </w:pPr>
            <w:r w:rsidDel="00000000" w:rsidR="00000000" w:rsidRPr="00000000">
              <w:rPr>
                <w:sz w:val="20"/>
                <w:szCs w:val="20"/>
                <w:rtl w:val="0"/>
              </w:rPr>
              <w:t xml:space="preserve"> Home Assignment</w:t>
            </w:r>
          </w:p>
        </w:tc>
        <w:tc>
          <w:tcPr>
            <w:shd w:fill="auto" w:val="clear"/>
          </w:tcPr>
          <w:p w:rsidR="00000000" w:rsidDel="00000000" w:rsidP="00000000" w:rsidRDefault="00000000" w:rsidRPr="00000000" w14:paraId="0000016C">
            <w:pPr>
              <w:spacing w:after="0" w:line="240" w:lineRule="auto"/>
              <w:rPr>
                <w:sz w:val="20"/>
                <w:szCs w:val="20"/>
              </w:rPr>
            </w:pPr>
            <w:r w:rsidDel="00000000" w:rsidR="00000000" w:rsidRPr="00000000">
              <w:rPr>
                <w:sz w:val="20"/>
                <w:szCs w:val="20"/>
                <w:rtl w:val="0"/>
              </w:rPr>
              <w:t xml:space="preserve">Subject Delivery, Discussion, Summary, Asignment</w:t>
            </w:r>
          </w:p>
        </w:tc>
        <w:tc>
          <w:tcPr>
            <w:shd w:fill="auto" w:val="clear"/>
          </w:tcPr>
          <w:p w:rsidR="00000000" w:rsidDel="00000000" w:rsidP="00000000" w:rsidRDefault="00000000" w:rsidRPr="00000000" w14:paraId="0000016D">
            <w:pPr>
              <w:spacing w:after="0" w:line="240" w:lineRule="auto"/>
              <w:ind w:left="321" w:hanging="431"/>
              <w:rPr>
                <w:sz w:val="20"/>
                <w:szCs w:val="20"/>
              </w:rPr>
            </w:pPr>
            <w:r w:rsidDel="00000000" w:rsidR="00000000" w:rsidRPr="00000000">
              <w:rPr>
                <w:sz w:val="20"/>
                <w:szCs w:val="20"/>
                <w:rtl w:val="0"/>
              </w:rPr>
              <w:t xml:space="preserve">Gerakan Nahw Andalus dan para Pelopornya; </w:t>
            </w:r>
          </w:p>
          <w:p w:rsidR="00000000" w:rsidDel="00000000" w:rsidP="00000000" w:rsidRDefault="00000000" w:rsidRPr="00000000" w14:paraId="0000016E">
            <w:pPr>
              <w:spacing w:after="0" w:line="240" w:lineRule="auto"/>
              <w:ind w:left="457" w:hanging="431"/>
              <w:rPr>
                <w:sz w:val="20"/>
                <w:szCs w:val="20"/>
              </w:rPr>
            </w:pPr>
            <w:r w:rsidDel="00000000" w:rsidR="00000000" w:rsidRPr="00000000">
              <w:rPr>
                <w:sz w:val="20"/>
                <w:szCs w:val="20"/>
                <w:rtl w:val="0"/>
              </w:rPr>
              <w:t xml:space="preserve">a. Ib Mada` (Al-Masyriq fi an-Nahw, Ar-Radd `ala an-Nuhat)</w:t>
            </w:r>
          </w:p>
          <w:p w:rsidR="00000000" w:rsidDel="00000000" w:rsidP="00000000" w:rsidRDefault="00000000" w:rsidRPr="00000000" w14:paraId="0000016F">
            <w:pPr>
              <w:spacing w:after="0" w:line="240" w:lineRule="auto"/>
              <w:ind w:left="457" w:hanging="431"/>
              <w:rPr>
                <w:sz w:val="20"/>
                <w:szCs w:val="20"/>
              </w:rPr>
            </w:pPr>
            <w:r w:rsidDel="00000000" w:rsidR="00000000" w:rsidRPr="00000000">
              <w:rPr>
                <w:sz w:val="20"/>
                <w:szCs w:val="20"/>
                <w:rtl w:val="0"/>
              </w:rPr>
              <w:t xml:space="preserve">b. Ibn ‘Usfur ( al-Muqrib, al-Mumti`, Muhtasar al-Muhtasab)</w:t>
            </w:r>
          </w:p>
          <w:p w:rsidR="00000000" w:rsidDel="00000000" w:rsidP="00000000" w:rsidRDefault="00000000" w:rsidRPr="00000000" w14:paraId="00000170">
            <w:pPr>
              <w:spacing w:after="0" w:line="240" w:lineRule="auto"/>
              <w:ind w:left="457" w:hanging="431"/>
              <w:rPr>
                <w:color w:val="000000"/>
                <w:sz w:val="20"/>
                <w:szCs w:val="20"/>
              </w:rPr>
            </w:pPr>
            <w:r w:rsidDel="00000000" w:rsidR="00000000" w:rsidRPr="00000000">
              <w:rPr>
                <w:sz w:val="20"/>
                <w:szCs w:val="20"/>
                <w:rtl w:val="0"/>
              </w:rPr>
              <w:t xml:space="preserve">c.</w:t>
            </w:r>
            <w:r w:rsidDel="00000000" w:rsidR="00000000" w:rsidRPr="00000000">
              <w:rPr>
                <w:color w:val="000000"/>
                <w:sz w:val="20"/>
                <w:szCs w:val="20"/>
                <w:rtl w:val="0"/>
              </w:rPr>
              <w:t xml:space="preserve"> Ibn Malik 1203-1274 M (al-Alfiyah) </w:t>
            </w:r>
          </w:p>
          <w:p w:rsidR="00000000" w:rsidDel="00000000" w:rsidP="00000000" w:rsidRDefault="00000000" w:rsidRPr="00000000" w14:paraId="00000171">
            <w:pPr>
              <w:spacing w:after="0" w:line="240" w:lineRule="auto"/>
              <w:rPr>
                <w:sz w:val="20"/>
                <w:szCs w:val="20"/>
              </w:rPr>
            </w:pPr>
            <w:r w:rsidDel="00000000" w:rsidR="00000000" w:rsidRPr="00000000">
              <w:rPr>
                <w:rtl w:val="0"/>
              </w:rPr>
            </w:r>
          </w:p>
        </w:tc>
        <w:tc>
          <w:tcPr>
            <w:shd w:fill="auto" w:val="clear"/>
          </w:tcPr>
          <w:p w:rsidR="00000000" w:rsidDel="00000000" w:rsidP="00000000" w:rsidRDefault="00000000" w:rsidRPr="00000000" w14:paraId="00000172">
            <w:pPr>
              <w:spacing w:after="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3">
            <w:pPr>
              <w:spacing w:after="0" w:line="240" w:lineRule="auto"/>
              <w:rPr>
                <w:color w:val="000000"/>
                <w:sz w:val="20"/>
                <w:szCs w:val="20"/>
              </w:rPr>
            </w:pPr>
            <w:r w:rsidDel="00000000" w:rsidR="00000000" w:rsidRPr="00000000">
              <w:rPr>
                <w:color w:val="000000"/>
                <w:sz w:val="20"/>
                <w:szCs w:val="20"/>
                <w:rtl w:val="0"/>
              </w:rPr>
              <w:t xml:space="preserve">11.</w:t>
            </w:r>
          </w:p>
        </w:tc>
        <w:tc>
          <w:tcPr>
            <w:shd w:fill="auto" w:val="clear"/>
          </w:tcPr>
          <w:p w:rsidR="00000000" w:rsidDel="00000000" w:rsidP="00000000" w:rsidRDefault="00000000" w:rsidRPr="00000000" w14:paraId="00000174">
            <w:pPr>
              <w:spacing w:after="0" w:line="240" w:lineRule="auto"/>
              <w:rPr>
                <w:color w:val="000000"/>
                <w:sz w:val="20"/>
                <w:szCs w:val="20"/>
              </w:rPr>
            </w:pPr>
            <w:r w:rsidDel="00000000" w:rsidR="00000000" w:rsidRPr="00000000">
              <w:rPr>
                <w:sz w:val="20"/>
                <w:szCs w:val="20"/>
                <w:rtl w:val="0"/>
              </w:rPr>
              <w:t xml:space="preserve">Memiliki penilaian tentang aliran Nahwu di </w:t>
            </w:r>
            <w:r w:rsidDel="00000000" w:rsidR="00000000" w:rsidRPr="00000000">
              <w:rPr>
                <w:b w:val="1"/>
                <w:sz w:val="20"/>
                <w:szCs w:val="20"/>
                <w:rtl w:val="0"/>
              </w:rPr>
              <w:t xml:space="preserve">Mesir</w:t>
            </w:r>
            <w:r w:rsidDel="00000000" w:rsidR="00000000" w:rsidRPr="00000000">
              <w:rPr>
                <w:sz w:val="20"/>
                <w:szCs w:val="20"/>
                <w:rtl w:val="0"/>
              </w:rPr>
              <w:t xml:space="preserve">, mengenal tokoh-tokohnya </w:t>
            </w:r>
            <w:r w:rsidDel="00000000" w:rsidR="00000000" w:rsidRPr="00000000">
              <w:rPr>
                <w:rtl w:val="0"/>
              </w:rPr>
            </w:r>
          </w:p>
        </w:tc>
        <w:tc>
          <w:tcPr>
            <w:shd w:fill="auto" w:val="clear"/>
          </w:tcPr>
          <w:p w:rsidR="00000000" w:rsidDel="00000000" w:rsidP="00000000" w:rsidRDefault="00000000" w:rsidRPr="00000000" w14:paraId="00000175">
            <w:pPr>
              <w:spacing w:after="0" w:line="240" w:lineRule="auto"/>
              <w:rPr>
                <w:color w:val="000000"/>
                <w:sz w:val="20"/>
                <w:szCs w:val="20"/>
              </w:rPr>
            </w:pPr>
            <w:r w:rsidDel="00000000" w:rsidR="00000000" w:rsidRPr="00000000">
              <w:rPr>
                <w:sz w:val="20"/>
                <w:szCs w:val="20"/>
                <w:rtl w:val="0"/>
              </w:rPr>
              <w:t xml:space="preserve">Mampu menguraikan dengan jelas Nahwu di Mesir, tradisi intektualnya para Tokohnya</w:t>
            </w:r>
            <w:r w:rsidDel="00000000" w:rsidR="00000000" w:rsidRPr="00000000">
              <w:rPr>
                <w:rtl w:val="0"/>
              </w:rPr>
            </w:r>
          </w:p>
        </w:tc>
        <w:tc>
          <w:tcPr>
            <w:shd w:fill="auto" w:val="clea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78">
            <w:pPr>
              <w:spacing w:after="0" w:line="240" w:lineRule="auto"/>
              <w:rPr>
                <w:color w:val="000000"/>
                <w:sz w:val="20"/>
                <w:szCs w:val="20"/>
              </w:rPr>
            </w:pPr>
            <w:r w:rsidDel="00000000" w:rsidR="00000000" w:rsidRPr="00000000">
              <w:rPr>
                <w:sz w:val="20"/>
                <w:szCs w:val="20"/>
                <w:rtl w:val="0"/>
              </w:rPr>
              <w:t xml:space="preserve"> Home Assignment</w:t>
            </w:r>
            <w:r w:rsidDel="00000000" w:rsidR="00000000" w:rsidRPr="00000000">
              <w:rPr>
                <w:color w:val="000000"/>
                <w:sz w:val="20"/>
                <w:szCs w:val="20"/>
                <w:rtl w:val="0"/>
              </w:rPr>
              <w:t xml:space="preserve">)</w:t>
            </w:r>
          </w:p>
        </w:tc>
        <w:tc>
          <w:tcPr>
            <w:shd w:fill="auto" w:val="clear"/>
          </w:tcPr>
          <w:p w:rsidR="00000000" w:rsidDel="00000000" w:rsidP="00000000" w:rsidRDefault="00000000" w:rsidRPr="00000000" w14:paraId="00000179">
            <w:pPr>
              <w:spacing w:after="0" w:line="240" w:lineRule="auto"/>
              <w:rPr>
                <w:color w:val="000000"/>
                <w:sz w:val="20"/>
                <w:szCs w:val="20"/>
              </w:rPr>
            </w:pPr>
            <w:r w:rsidDel="00000000" w:rsidR="00000000" w:rsidRPr="00000000">
              <w:rPr>
                <w:sz w:val="20"/>
                <w:szCs w:val="20"/>
                <w:rtl w:val="0"/>
              </w:rPr>
              <w:t xml:space="preserve">Subject Delivery, Discussion, Summary, Asignment</w:t>
            </w:r>
            <w:r w:rsidDel="00000000" w:rsidR="00000000" w:rsidRPr="00000000">
              <w:rPr>
                <w:rtl w:val="0"/>
              </w:rPr>
            </w:r>
          </w:p>
        </w:tc>
        <w:tc>
          <w:tcPr>
            <w:shd w:fill="auto" w:val="clear"/>
          </w:tcPr>
          <w:p w:rsidR="00000000" w:rsidDel="00000000" w:rsidP="00000000" w:rsidRDefault="00000000" w:rsidRPr="00000000" w14:paraId="0000017A">
            <w:pPr>
              <w:spacing w:after="0" w:line="240" w:lineRule="auto"/>
              <w:rPr>
                <w:color w:val="000000"/>
                <w:sz w:val="20"/>
                <w:szCs w:val="20"/>
              </w:rPr>
            </w:pPr>
            <w:r w:rsidDel="00000000" w:rsidR="00000000" w:rsidRPr="00000000">
              <w:rPr>
                <w:color w:val="000000"/>
                <w:sz w:val="20"/>
                <w:szCs w:val="20"/>
                <w:rtl w:val="0"/>
              </w:rPr>
              <w:t xml:space="preserve">Nahwu Mesir, Tokoh-Tokoh dan Tradisi Intelektualnya</w:t>
            </w:r>
          </w:p>
          <w:p w:rsidR="00000000" w:rsidDel="00000000" w:rsidP="00000000" w:rsidRDefault="00000000" w:rsidRPr="00000000" w14:paraId="0000017B">
            <w:pPr>
              <w:spacing w:after="0" w:line="240" w:lineRule="auto"/>
              <w:ind w:left="463" w:hanging="463"/>
              <w:rPr>
                <w:sz w:val="20"/>
                <w:szCs w:val="20"/>
              </w:rPr>
            </w:pPr>
            <w:r w:rsidDel="00000000" w:rsidR="00000000" w:rsidRPr="00000000">
              <w:rPr>
                <w:sz w:val="20"/>
                <w:szCs w:val="20"/>
                <w:rtl w:val="0"/>
              </w:rPr>
              <w:t xml:space="preserve">a. Ibn Hisyam 1309-1360 M (Mugni al-Labib) </w:t>
            </w:r>
          </w:p>
          <w:p w:rsidR="00000000" w:rsidDel="00000000" w:rsidP="00000000" w:rsidRDefault="00000000" w:rsidRPr="00000000" w14:paraId="0000017C">
            <w:pPr>
              <w:spacing w:after="0" w:line="240" w:lineRule="auto"/>
              <w:ind w:left="463" w:firstLine="0"/>
              <w:rPr>
                <w:sz w:val="20"/>
                <w:szCs w:val="20"/>
              </w:rPr>
            </w:pPr>
            <w:r w:rsidDel="00000000" w:rsidR="00000000" w:rsidRPr="00000000">
              <w:rPr>
                <w:color w:val="000000"/>
                <w:sz w:val="20"/>
                <w:szCs w:val="20"/>
                <w:rtl w:val="0"/>
              </w:rPr>
              <w:t xml:space="preserve">b. Ibn Hajib, al-Kafiyat, asy-Syafiyah, Ijaz at-Ta`rif), dll</w:t>
            </w:r>
            <w:r w:rsidDel="00000000" w:rsidR="00000000" w:rsidRPr="00000000">
              <w:rPr>
                <w:rtl w:val="0"/>
              </w:rPr>
            </w:r>
          </w:p>
          <w:p w:rsidR="00000000" w:rsidDel="00000000" w:rsidP="00000000" w:rsidRDefault="00000000" w:rsidRPr="00000000" w14:paraId="0000017D">
            <w:pPr>
              <w:spacing w:after="0" w:line="240" w:lineRule="auto"/>
              <w:ind w:left="455" w:hanging="433"/>
              <w:rPr>
                <w:sz w:val="20"/>
                <w:szCs w:val="20"/>
              </w:rPr>
            </w:pPr>
            <w:r w:rsidDel="00000000" w:rsidR="00000000" w:rsidRPr="00000000">
              <w:rPr>
                <w:sz w:val="20"/>
                <w:szCs w:val="20"/>
                <w:rtl w:val="0"/>
              </w:rPr>
              <w:t xml:space="preserve">c. As-Suyuti (Abd ar-Rahman Abu Bakr bin Muhammad bin Sabi ad-Din 849-911 H (Al-Muzhir, Al-Iqtirah fi Usul an-Nahw</w:t>
            </w:r>
          </w:p>
          <w:p w:rsidR="00000000" w:rsidDel="00000000" w:rsidP="00000000" w:rsidRDefault="00000000" w:rsidRPr="00000000" w14:paraId="0000017E">
            <w:pPr>
              <w:spacing w:after="0" w:line="240" w:lineRule="auto"/>
              <w:ind w:left="321" w:firstLine="141.99999999999994"/>
              <w:rPr>
                <w:sz w:val="20"/>
                <w:szCs w:val="20"/>
              </w:rPr>
            </w:pPr>
            <w:r w:rsidDel="00000000" w:rsidR="00000000" w:rsidRPr="00000000">
              <w:rPr>
                <w:sz w:val="20"/>
                <w:szCs w:val="20"/>
                <w:rtl w:val="0"/>
              </w:rPr>
              <w:t xml:space="preserve">d. Ahmad Amin Ibrahim 1886-1954 M</w:t>
            </w:r>
          </w:p>
          <w:p w:rsidR="00000000" w:rsidDel="00000000" w:rsidP="00000000" w:rsidRDefault="00000000" w:rsidRPr="00000000" w14:paraId="0000017F">
            <w:pPr>
              <w:spacing w:after="0" w:line="240" w:lineRule="auto"/>
              <w:ind w:left="321" w:firstLine="141.99999999999994"/>
              <w:rPr>
                <w:sz w:val="20"/>
                <w:szCs w:val="20"/>
              </w:rPr>
            </w:pPr>
            <w:r w:rsidDel="00000000" w:rsidR="00000000" w:rsidRPr="00000000">
              <w:rPr>
                <w:sz w:val="20"/>
                <w:szCs w:val="20"/>
                <w:rtl w:val="0"/>
              </w:rPr>
              <w:t xml:space="preserve">e. Abd as-Salam Harun 1988-1909, dll</w:t>
            </w:r>
          </w:p>
          <w:p w:rsidR="00000000" w:rsidDel="00000000" w:rsidP="00000000" w:rsidRDefault="00000000" w:rsidRPr="00000000" w14:paraId="00000180">
            <w:pPr>
              <w:spacing w:after="0" w:line="240" w:lineRule="auto"/>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81">
            <w:pPr>
              <w:spacing w:after="0" w:line="240" w:lineRule="auto"/>
              <w:rPr>
                <w:color w:val="000000"/>
                <w:sz w:val="20"/>
                <w:szCs w:val="20"/>
              </w:rPr>
            </w:pPr>
            <w:r w:rsidDel="00000000" w:rsidR="00000000" w:rsidRPr="00000000">
              <w:rPr>
                <w:rtl w:val="0"/>
              </w:rPr>
            </w:r>
          </w:p>
        </w:tc>
      </w:tr>
      <w:tr>
        <w:trPr>
          <w:cantSplit w:val="0"/>
          <w:trHeight w:val="1550" w:hRule="atLeast"/>
          <w:tblHeader w:val="0"/>
        </w:trPr>
        <w:tc>
          <w:tcPr>
            <w:shd w:fill="auto" w:val="clear"/>
          </w:tcPr>
          <w:p w:rsidR="00000000" w:rsidDel="00000000" w:rsidP="00000000" w:rsidRDefault="00000000" w:rsidRPr="00000000" w14:paraId="00000182">
            <w:pPr>
              <w:spacing w:after="0" w:line="240" w:lineRule="auto"/>
              <w:jc w:val="center"/>
              <w:rPr>
                <w:color w:val="000000"/>
                <w:sz w:val="20"/>
                <w:szCs w:val="20"/>
              </w:rPr>
            </w:pPr>
            <w:r w:rsidDel="00000000" w:rsidR="00000000" w:rsidRPr="00000000">
              <w:rPr>
                <w:color w:val="000000"/>
                <w:sz w:val="20"/>
                <w:szCs w:val="20"/>
                <w:rtl w:val="0"/>
              </w:rPr>
              <w:t xml:space="preserve">12</w:t>
            </w:r>
          </w:p>
        </w:tc>
        <w:tc>
          <w:tcPr>
            <w:shd w:fill="auto" w:val="clear"/>
          </w:tcPr>
          <w:p w:rsidR="00000000" w:rsidDel="00000000" w:rsidP="00000000" w:rsidRDefault="00000000" w:rsidRPr="00000000" w14:paraId="00000183">
            <w:pPr>
              <w:spacing w:after="0" w:line="240" w:lineRule="auto"/>
              <w:rPr>
                <w:color w:val="000000"/>
                <w:sz w:val="20"/>
                <w:szCs w:val="20"/>
              </w:rPr>
            </w:pPr>
            <w:r w:rsidDel="00000000" w:rsidR="00000000" w:rsidRPr="00000000">
              <w:rPr>
                <w:color w:val="000000"/>
                <w:sz w:val="20"/>
                <w:szCs w:val="20"/>
                <w:rtl w:val="0"/>
              </w:rPr>
              <w:t xml:space="preserve">Menguasai Usul an-Nahw al-Arabi dan beberapa metodenya</w:t>
            </w:r>
          </w:p>
        </w:tc>
        <w:tc>
          <w:tcPr>
            <w:shd w:fill="auto" w:val="clear"/>
          </w:tcPr>
          <w:p w:rsidR="00000000" w:rsidDel="00000000" w:rsidP="00000000" w:rsidRDefault="00000000" w:rsidRPr="00000000" w14:paraId="00000184">
            <w:pPr>
              <w:spacing w:after="0" w:line="240" w:lineRule="auto"/>
              <w:rPr>
                <w:color w:val="000000"/>
                <w:sz w:val="20"/>
                <w:szCs w:val="20"/>
              </w:rPr>
            </w:pPr>
            <w:r w:rsidDel="00000000" w:rsidR="00000000" w:rsidRPr="00000000">
              <w:rPr>
                <w:color w:val="000000"/>
                <w:sz w:val="20"/>
                <w:szCs w:val="20"/>
                <w:rtl w:val="0"/>
              </w:rPr>
              <w:t xml:space="preserve">Menjelaskan dengan contoh mengenai beberapa metode dalam Nahw</w:t>
            </w:r>
          </w:p>
        </w:tc>
        <w:tc>
          <w:tcPr>
            <w:shd w:fill="auto" w:val="clea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87">
            <w:pPr>
              <w:spacing w:after="0" w:line="240" w:lineRule="auto"/>
              <w:rPr>
                <w:color w:val="000000"/>
                <w:sz w:val="20"/>
                <w:szCs w:val="20"/>
              </w:rPr>
            </w:pPr>
            <w:r w:rsidDel="00000000" w:rsidR="00000000" w:rsidRPr="00000000">
              <w:rPr>
                <w:sz w:val="20"/>
                <w:szCs w:val="20"/>
                <w:rtl w:val="0"/>
              </w:rPr>
              <w:t xml:space="preserve"> Home Assignment</w:t>
            </w:r>
            <w:r w:rsidDel="00000000" w:rsidR="00000000" w:rsidRPr="00000000">
              <w:rPr>
                <w:rtl w:val="0"/>
              </w:rPr>
            </w:r>
          </w:p>
        </w:tc>
        <w:tc>
          <w:tcPr>
            <w:shd w:fill="auto" w:val="clear"/>
          </w:tcPr>
          <w:p w:rsidR="00000000" w:rsidDel="00000000" w:rsidP="00000000" w:rsidRDefault="00000000" w:rsidRPr="00000000" w14:paraId="00000188">
            <w:pPr>
              <w:spacing w:after="0" w:line="240" w:lineRule="auto"/>
              <w:rPr>
                <w:color w:val="000000"/>
                <w:sz w:val="20"/>
                <w:szCs w:val="20"/>
              </w:rPr>
            </w:pPr>
            <w:r w:rsidDel="00000000" w:rsidR="00000000" w:rsidRPr="00000000">
              <w:rPr>
                <w:sz w:val="20"/>
                <w:szCs w:val="20"/>
                <w:rtl w:val="0"/>
              </w:rPr>
              <w:t xml:space="preserve">Subject Delivery, Discussion, Summary, Asignment</w:t>
            </w:r>
            <w:r w:rsidDel="00000000" w:rsidR="00000000" w:rsidRPr="00000000">
              <w:rPr>
                <w:rtl w:val="0"/>
              </w:rPr>
            </w:r>
          </w:p>
        </w:tc>
        <w:tc>
          <w:tcPr>
            <w:shd w:fill="auto" w:val="clear"/>
          </w:tcPr>
          <w:p w:rsidR="00000000" w:rsidDel="00000000" w:rsidP="00000000" w:rsidRDefault="00000000" w:rsidRPr="00000000" w14:paraId="00000189">
            <w:pPr>
              <w:spacing w:after="0" w:line="240" w:lineRule="auto"/>
              <w:rPr>
                <w:color w:val="000000"/>
                <w:sz w:val="20"/>
                <w:szCs w:val="20"/>
              </w:rPr>
            </w:pPr>
            <w:r w:rsidDel="00000000" w:rsidR="00000000" w:rsidRPr="00000000">
              <w:rPr>
                <w:color w:val="000000"/>
                <w:sz w:val="20"/>
                <w:szCs w:val="20"/>
                <w:rtl w:val="0"/>
              </w:rPr>
              <w:t xml:space="preserve">1. Usul an-Nahw al-Arabi</w:t>
            </w:r>
          </w:p>
          <w:p w:rsidR="00000000" w:rsidDel="00000000" w:rsidP="00000000" w:rsidRDefault="00000000" w:rsidRPr="00000000" w14:paraId="0000018A">
            <w:pPr>
              <w:spacing w:after="0" w:line="240" w:lineRule="auto"/>
              <w:ind w:firstLine="172"/>
              <w:rPr>
                <w:color w:val="000000"/>
                <w:sz w:val="20"/>
                <w:szCs w:val="20"/>
              </w:rPr>
            </w:pPr>
            <w:r w:rsidDel="00000000" w:rsidR="00000000" w:rsidRPr="00000000">
              <w:rPr>
                <w:color w:val="000000"/>
                <w:sz w:val="20"/>
                <w:szCs w:val="20"/>
                <w:rtl w:val="0"/>
              </w:rPr>
              <w:t xml:space="preserve">a. Pengertian</w:t>
            </w:r>
          </w:p>
          <w:p w:rsidR="00000000" w:rsidDel="00000000" w:rsidP="00000000" w:rsidRDefault="00000000" w:rsidRPr="00000000" w14:paraId="0000018B">
            <w:pPr>
              <w:spacing w:after="0" w:line="240" w:lineRule="auto"/>
              <w:ind w:firstLine="172"/>
              <w:rPr>
                <w:color w:val="000000"/>
                <w:sz w:val="20"/>
                <w:szCs w:val="20"/>
              </w:rPr>
            </w:pPr>
            <w:r w:rsidDel="00000000" w:rsidR="00000000" w:rsidRPr="00000000">
              <w:rPr>
                <w:color w:val="000000"/>
                <w:sz w:val="20"/>
                <w:szCs w:val="20"/>
                <w:rtl w:val="0"/>
              </w:rPr>
              <w:t xml:space="preserve">b. Sejarah</w:t>
            </w:r>
          </w:p>
          <w:p w:rsidR="00000000" w:rsidDel="00000000" w:rsidP="00000000" w:rsidRDefault="00000000" w:rsidRPr="00000000" w14:paraId="0000018C">
            <w:pPr>
              <w:spacing w:after="0" w:line="240" w:lineRule="auto"/>
              <w:ind w:left="455" w:hanging="283"/>
              <w:rPr>
                <w:color w:val="000000"/>
                <w:sz w:val="20"/>
                <w:szCs w:val="20"/>
              </w:rPr>
            </w:pPr>
            <w:r w:rsidDel="00000000" w:rsidR="00000000" w:rsidRPr="00000000">
              <w:rPr>
                <w:color w:val="000000"/>
                <w:sz w:val="20"/>
                <w:szCs w:val="20"/>
                <w:rtl w:val="0"/>
              </w:rPr>
              <w:t xml:space="preserve">c. Pengaruh Usul Fiqh Pada Usul Nahw (al-Khasa`is, Luma al-Adillah, al-Iqtirah)</w:t>
            </w:r>
          </w:p>
          <w:p w:rsidR="00000000" w:rsidDel="00000000" w:rsidP="00000000" w:rsidRDefault="00000000" w:rsidRPr="00000000" w14:paraId="0000018D">
            <w:pPr>
              <w:spacing w:after="0" w:line="240" w:lineRule="auto"/>
              <w:rPr>
                <w:color w:val="000000"/>
                <w:sz w:val="20"/>
                <w:szCs w:val="20"/>
              </w:rPr>
            </w:pPr>
            <w:r w:rsidDel="00000000" w:rsidR="00000000" w:rsidRPr="00000000">
              <w:rPr>
                <w:color w:val="000000"/>
                <w:sz w:val="20"/>
                <w:szCs w:val="20"/>
                <w:rtl w:val="0"/>
              </w:rPr>
              <w:t xml:space="preserve">2. Metode-Metode Nahw</w:t>
            </w:r>
          </w:p>
          <w:p w:rsidR="00000000" w:rsidDel="00000000" w:rsidP="00000000" w:rsidRDefault="00000000" w:rsidRPr="00000000" w14:paraId="0000018E">
            <w:pPr>
              <w:spacing w:after="0" w:line="240" w:lineRule="auto"/>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8F">
            <w:pPr>
              <w:spacing w:after="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0">
            <w:pPr>
              <w:spacing w:after="0" w:line="240" w:lineRule="auto"/>
              <w:jc w:val="center"/>
              <w:rPr>
                <w:color w:val="000000"/>
                <w:sz w:val="20"/>
                <w:szCs w:val="20"/>
              </w:rPr>
            </w:pPr>
            <w:r w:rsidDel="00000000" w:rsidR="00000000" w:rsidRPr="00000000">
              <w:rPr>
                <w:color w:val="000000"/>
                <w:sz w:val="20"/>
                <w:szCs w:val="20"/>
                <w:rtl w:val="0"/>
              </w:rPr>
              <w:t xml:space="preserve">13</w:t>
            </w:r>
          </w:p>
        </w:tc>
        <w:tc>
          <w:tcPr>
            <w:shd w:fill="auto" w:val="clear"/>
          </w:tcPr>
          <w:p w:rsidR="00000000" w:rsidDel="00000000" w:rsidP="00000000" w:rsidRDefault="00000000" w:rsidRPr="00000000" w14:paraId="00000191">
            <w:pPr>
              <w:spacing w:after="0" w:line="240" w:lineRule="auto"/>
              <w:rPr>
                <w:sz w:val="20"/>
                <w:szCs w:val="20"/>
              </w:rPr>
            </w:pPr>
            <w:r w:rsidDel="00000000" w:rsidR="00000000" w:rsidRPr="00000000">
              <w:rPr>
                <w:sz w:val="20"/>
                <w:szCs w:val="20"/>
                <w:rtl w:val="0"/>
              </w:rPr>
              <w:t xml:space="preserve">Diskusi Tema / Paper /Makalah</w:t>
            </w:r>
          </w:p>
        </w:tc>
        <w:tc>
          <w:tcPr>
            <w:shd w:fill="auto" w:val="clear"/>
          </w:tcPr>
          <w:p w:rsidR="00000000" w:rsidDel="00000000" w:rsidP="00000000" w:rsidRDefault="00000000" w:rsidRPr="00000000" w14:paraId="00000192">
            <w:pPr>
              <w:spacing w:after="0" w:line="240" w:lineRule="auto"/>
              <w:rPr>
                <w:sz w:val="20"/>
                <w:szCs w:val="20"/>
              </w:rPr>
            </w:pPr>
            <w:r w:rsidDel="00000000" w:rsidR="00000000" w:rsidRPr="00000000">
              <w:rPr>
                <w:sz w:val="20"/>
                <w:szCs w:val="20"/>
                <w:rtl w:val="0"/>
              </w:rPr>
              <w:t xml:space="preserve">Classical Discussion </w:t>
            </w:r>
          </w:p>
        </w:tc>
        <w:tc>
          <w:tcPr>
            <w:shd w:fill="auto" w:val="clea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95">
            <w:pPr>
              <w:spacing w:after="0" w:line="240" w:lineRule="auto"/>
              <w:rPr>
                <w:color w:val="000000"/>
                <w:sz w:val="20"/>
                <w:szCs w:val="20"/>
              </w:rPr>
            </w:pPr>
            <w:r w:rsidDel="00000000" w:rsidR="00000000" w:rsidRPr="00000000">
              <w:rPr>
                <w:sz w:val="20"/>
                <w:szCs w:val="20"/>
                <w:rtl w:val="0"/>
              </w:rPr>
              <w:t xml:space="preserve"> Home Assignment</w:t>
            </w:r>
            <w:r w:rsidDel="00000000" w:rsidR="00000000" w:rsidRPr="00000000">
              <w:rPr>
                <w:rtl w:val="0"/>
              </w:rPr>
            </w:r>
          </w:p>
        </w:tc>
        <w:tc>
          <w:tcPr>
            <w:shd w:fill="auto" w:val="clear"/>
          </w:tcPr>
          <w:p w:rsidR="00000000" w:rsidDel="00000000" w:rsidP="00000000" w:rsidRDefault="00000000" w:rsidRPr="00000000" w14:paraId="00000196">
            <w:pPr>
              <w:spacing w:after="0" w:line="240" w:lineRule="auto"/>
              <w:rPr>
                <w:sz w:val="20"/>
                <w:szCs w:val="20"/>
              </w:rPr>
            </w:pPr>
            <w:r w:rsidDel="00000000" w:rsidR="00000000" w:rsidRPr="00000000">
              <w:rPr>
                <w:sz w:val="20"/>
                <w:szCs w:val="20"/>
                <w:rtl w:val="0"/>
              </w:rPr>
              <w:t xml:space="preserve">Discussion, Summary, Asignment</w:t>
            </w:r>
          </w:p>
        </w:tc>
        <w:tc>
          <w:tcPr>
            <w:shd w:fill="auto" w:val="clear"/>
          </w:tcPr>
          <w:p w:rsidR="00000000" w:rsidDel="00000000" w:rsidP="00000000" w:rsidRDefault="00000000" w:rsidRPr="00000000" w14:paraId="00000197">
            <w:pPr>
              <w:spacing w:after="0" w:line="240" w:lineRule="auto"/>
              <w:rPr>
                <w:sz w:val="20"/>
                <w:szCs w:val="20"/>
              </w:rPr>
            </w:pPr>
            <w:r w:rsidDel="00000000" w:rsidR="00000000" w:rsidRPr="00000000">
              <w:rPr>
                <w:sz w:val="20"/>
                <w:szCs w:val="20"/>
                <w:rtl w:val="0"/>
              </w:rPr>
              <w:t xml:space="preserve">Tema-Tema Terpilih</w:t>
            </w:r>
          </w:p>
        </w:tc>
        <w:tc>
          <w:tcPr>
            <w:shd w:fill="auto" w:val="clear"/>
          </w:tcPr>
          <w:p w:rsidR="00000000" w:rsidDel="00000000" w:rsidP="00000000" w:rsidRDefault="00000000" w:rsidRPr="00000000" w14:paraId="00000198">
            <w:pPr>
              <w:spacing w:after="0" w:line="240" w:lineRule="auto"/>
              <w:rPr>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9">
            <w:pPr>
              <w:spacing w:after="0" w:line="240" w:lineRule="auto"/>
              <w:jc w:val="center"/>
              <w:rPr>
                <w:color w:val="000000"/>
                <w:sz w:val="20"/>
                <w:szCs w:val="20"/>
              </w:rPr>
            </w:pPr>
            <w:r w:rsidDel="00000000" w:rsidR="00000000" w:rsidRPr="00000000">
              <w:rPr>
                <w:color w:val="000000"/>
                <w:sz w:val="20"/>
                <w:szCs w:val="20"/>
                <w:rtl w:val="0"/>
              </w:rPr>
              <w:t xml:space="preserve">14</w:t>
            </w:r>
          </w:p>
        </w:tc>
        <w:tc>
          <w:tcPr>
            <w:shd w:fill="auto" w:val="clear"/>
          </w:tcPr>
          <w:p w:rsidR="00000000" w:rsidDel="00000000" w:rsidP="00000000" w:rsidRDefault="00000000" w:rsidRPr="00000000" w14:paraId="0000019A">
            <w:pPr>
              <w:spacing w:after="0" w:line="240" w:lineRule="auto"/>
              <w:rPr>
                <w:sz w:val="20"/>
                <w:szCs w:val="20"/>
              </w:rPr>
            </w:pPr>
            <w:r w:rsidDel="00000000" w:rsidR="00000000" w:rsidRPr="00000000">
              <w:rPr>
                <w:sz w:val="20"/>
                <w:szCs w:val="20"/>
                <w:rtl w:val="0"/>
              </w:rPr>
              <w:t xml:space="preserve">Diskusi Tema / Paper /Makalah</w:t>
            </w:r>
          </w:p>
        </w:tc>
        <w:tc>
          <w:tcPr>
            <w:shd w:fill="auto" w:val="clear"/>
          </w:tcPr>
          <w:p w:rsidR="00000000" w:rsidDel="00000000" w:rsidP="00000000" w:rsidRDefault="00000000" w:rsidRPr="00000000" w14:paraId="0000019B">
            <w:pPr>
              <w:spacing w:after="0" w:line="240" w:lineRule="auto"/>
              <w:rPr>
                <w:sz w:val="20"/>
                <w:szCs w:val="20"/>
              </w:rPr>
            </w:pPr>
            <w:r w:rsidDel="00000000" w:rsidR="00000000" w:rsidRPr="00000000">
              <w:rPr>
                <w:sz w:val="20"/>
                <w:szCs w:val="20"/>
                <w:rtl w:val="0"/>
              </w:rPr>
              <w:t xml:space="preserve">Classical Discussion</w:t>
            </w:r>
          </w:p>
        </w:tc>
        <w:tc>
          <w:tcPr>
            <w:shd w:fill="auto" w:val="clea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Hasil Discussion,</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1"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Resume</w:t>
            </w:r>
          </w:p>
          <w:p w:rsidR="00000000" w:rsidDel="00000000" w:rsidP="00000000" w:rsidRDefault="00000000" w:rsidRPr="00000000" w14:paraId="0000019E">
            <w:pPr>
              <w:spacing w:after="0" w:line="240" w:lineRule="auto"/>
              <w:rPr>
                <w:color w:val="000000"/>
                <w:sz w:val="20"/>
                <w:szCs w:val="20"/>
              </w:rPr>
            </w:pPr>
            <w:r w:rsidDel="00000000" w:rsidR="00000000" w:rsidRPr="00000000">
              <w:rPr>
                <w:sz w:val="20"/>
                <w:szCs w:val="20"/>
                <w:rtl w:val="0"/>
              </w:rPr>
              <w:t xml:space="preserve"> Home Assignment</w:t>
            </w:r>
            <w:r w:rsidDel="00000000" w:rsidR="00000000" w:rsidRPr="00000000">
              <w:rPr>
                <w:rtl w:val="0"/>
              </w:rPr>
            </w:r>
          </w:p>
        </w:tc>
        <w:tc>
          <w:tcPr>
            <w:shd w:fill="auto" w:val="clear"/>
          </w:tcPr>
          <w:p w:rsidR="00000000" w:rsidDel="00000000" w:rsidP="00000000" w:rsidRDefault="00000000" w:rsidRPr="00000000" w14:paraId="0000019F">
            <w:pPr>
              <w:spacing w:after="0" w:line="240" w:lineRule="auto"/>
              <w:rPr>
                <w:sz w:val="20"/>
                <w:szCs w:val="20"/>
              </w:rPr>
            </w:pPr>
            <w:r w:rsidDel="00000000" w:rsidR="00000000" w:rsidRPr="00000000">
              <w:rPr>
                <w:sz w:val="20"/>
                <w:szCs w:val="20"/>
                <w:rtl w:val="0"/>
              </w:rPr>
              <w:t xml:space="preserve">Discussion, Summary, Asignment</w:t>
            </w:r>
          </w:p>
        </w:tc>
        <w:tc>
          <w:tcPr>
            <w:shd w:fill="auto" w:val="clear"/>
          </w:tcPr>
          <w:p w:rsidR="00000000" w:rsidDel="00000000" w:rsidP="00000000" w:rsidRDefault="00000000" w:rsidRPr="00000000" w14:paraId="000001A0">
            <w:pPr>
              <w:spacing w:after="0" w:line="240" w:lineRule="auto"/>
              <w:rPr>
                <w:sz w:val="20"/>
                <w:szCs w:val="20"/>
              </w:rPr>
            </w:pPr>
            <w:r w:rsidDel="00000000" w:rsidR="00000000" w:rsidRPr="00000000">
              <w:rPr>
                <w:sz w:val="20"/>
                <w:szCs w:val="20"/>
                <w:rtl w:val="0"/>
              </w:rPr>
              <w:t xml:space="preserve">Tema-Tema Terpilih</w:t>
            </w:r>
          </w:p>
        </w:tc>
        <w:tc>
          <w:tcPr>
            <w:shd w:fill="auto" w:val="clear"/>
          </w:tcPr>
          <w:p w:rsidR="00000000" w:rsidDel="00000000" w:rsidP="00000000" w:rsidRDefault="00000000" w:rsidRPr="00000000" w14:paraId="000001A1">
            <w:pPr>
              <w:spacing w:after="0" w:line="240" w:lineRule="auto"/>
              <w:rPr>
                <w:color w:val="000000"/>
                <w:sz w:val="20"/>
                <w:szCs w:val="20"/>
              </w:rPr>
            </w:pPr>
            <w:r w:rsidDel="00000000" w:rsidR="00000000" w:rsidRPr="00000000">
              <w:rPr>
                <w:rtl w:val="0"/>
              </w:rPr>
            </w:r>
          </w:p>
        </w:tc>
      </w:tr>
    </w:tbl>
    <w:p w:rsidR="00000000" w:rsidDel="00000000" w:rsidP="00000000" w:rsidRDefault="00000000" w:rsidRPr="00000000" w14:paraId="000001A2">
      <w:pPr>
        <w:spacing w:after="0" w:line="240" w:lineRule="auto"/>
        <w:rPr>
          <w:sz w:val="20"/>
          <w:szCs w:val="20"/>
        </w:rPr>
      </w:pPr>
      <w:r w:rsidDel="00000000" w:rsidR="00000000" w:rsidRPr="00000000">
        <w:rPr>
          <w:rtl w:val="0"/>
        </w:rPr>
      </w:r>
    </w:p>
    <w:p w:rsidR="00000000" w:rsidDel="00000000" w:rsidP="00000000" w:rsidRDefault="00000000" w:rsidRPr="00000000" w14:paraId="000001A3">
      <w:pPr>
        <w:spacing w:after="0" w:line="240" w:lineRule="auto"/>
        <w:rPr>
          <w:b w:val="1"/>
          <w:sz w:val="20"/>
          <w:szCs w:val="20"/>
        </w:rPr>
      </w:pPr>
      <w:r w:rsidDel="00000000" w:rsidR="00000000" w:rsidRPr="00000000">
        <w:rPr>
          <w:b w:val="1"/>
          <w:sz w:val="20"/>
          <w:szCs w:val="20"/>
          <w:rtl w:val="0"/>
        </w:rPr>
        <w:t xml:space="preserve">Integrasi-Interkoneksi</w:t>
      </w:r>
    </w:p>
    <w:p w:rsidR="00000000" w:rsidDel="00000000" w:rsidP="00000000" w:rsidRDefault="00000000" w:rsidRPr="00000000" w14:paraId="000001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Matakuliah pendukung integrasi-interkoneksi</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Bahasa dan Ilmu Bahasa Arab</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Nahw dan Sarf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 Dirasat Islamiyah</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 Ilmu dan Kritik Sastra</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Al-Qur`an dan Hadis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 Sejarah Kebudayaan Islam</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Level integrasi-interkoneksi</w:t>
      </w:r>
    </w:p>
    <w:p w:rsidR="00000000" w:rsidDel="00000000" w:rsidP="00000000" w:rsidRDefault="00000000" w:rsidRPr="00000000" w14:paraId="000001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Materi dan Kajian</w:t>
      </w:r>
    </w:p>
    <w:p w:rsidR="00000000" w:rsidDel="00000000" w:rsidP="00000000" w:rsidRDefault="00000000" w:rsidRPr="00000000" w14:paraId="000001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Metodologi </w:t>
      </w:r>
    </w:p>
    <w:p w:rsidR="00000000" w:rsidDel="00000000" w:rsidP="00000000" w:rsidRDefault="00000000" w:rsidRPr="00000000" w14:paraId="000001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Implementasi Hasil Belajar</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Proses integrasi-interkoneksi</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Dalam pemberian contoh materi dan dalam tulisan terkait dengan disiplin ilmu serumpun (Bahasa dan Sastra Arab, Nahw dan Sarf, Sejarah Kebudayaan Islam, Dirasat Islamiyah, Ilmu dan Kritik Sastra, al-Qur`an dan Hadis)</w:t>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644" w:right="0" w:hanging="359.99999999999994"/>
        <w:jc w:val="both"/>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Karakteristik </w:t>
      </w:r>
      <w:r w:rsidDel="00000000" w:rsidR="00000000" w:rsidRPr="00000000">
        <w:rPr>
          <w:rFonts w:ascii="Arial" w:cs="Arial" w:eastAsia="Arial" w:hAnsi="Arial"/>
          <w:sz w:val="20"/>
          <w:szCs w:val="20"/>
          <w:rtl w:val="0"/>
        </w:rPr>
        <w:t xml:space="preserve">pembelajaran Mazhab Bahasa:</w:t>
      </w:r>
    </w:p>
    <w:p w:rsidR="00000000" w:rsidDel="00000000" w:rsidP="00000000" w:rsidRDefault="00000000" w:rsidRPr="00000000" w14:paraId="000001B4">
      <w:pPr>
        <w:numPr>
          <w:ilvl w:val="0"/>
          <w:numId w:val="3"/>
        </w:numPr>
        <w:spacing w:after="0" w:line="240" w:lineRule="auto"/>
        <w:ind w:left="1133.858267716535" w:hanging="425.19685039370046"/>
        <w:jc w:val="both"/>
        <w:rPr>
          <w:color w:val="000000"/>
          <w:sz w:val="20"/>
          <w:szCs w:val="20"/>
        </w:rPr>
      </w:pPr>
      <w:r w:rsidDel="00000000" w:rsidR="00000000" w:rsidRPr="00000000">
        <w:rPr>
          <w:rFonts w:ascii="Arial" w:cs="Arial" w:eastAsia="Arial" w:hAnsi="Arial"/>
          <w:b w:val="1"/>
          <w:color w:val="000000"/>
          <w:sz w:val="20"/>
          <w:szCs w:val="20"/>
          <w:rtl w:val="0"/>
        </w:rPr>
        <w:t xml:space="preserve">Interaktif</w:t>
      </w:r>
      <w:r w:rsidDel="00000000" w:rsidR="00000000" w:rsidRPr="00000000">
        <w:rPr>
          <w:rFonts w:ascii="Arial" w:cs="Arial" w:eastAsia="Arial" w:hAnsi="Arial"/>
          <w:color w:val="000000"/>
          <w:sz w:val="20"/>
          <w:szCs w:val="20"/>
          <w:rtl w:val="0"/>
        </w:rPr>
        <w:t xml:space="preserve">: seluruh mahasiswa memiliki peran yang organik dan sistemik dalam pemahaman materi dan penyusunan paper secara interaktif antara dosen dan mahasiswa.</w:t>
      </w:r>
    </w:p>
    <w:p w:rsidR="00000000" w:rsidDel="00000000" w:rsidP="00000000" w:rsidRDefault="00000000" w:rsidRPr="00000000" w14:paraId="000001B5">
      <w:pPr>
        <w:numPr>
          <w:ilvl w:val="0"/>
          <w:numId w:val="3"/>
        </w:numPr>
        <w:spacing w:after="0" w:line="240" w:lineRule="auto"/>
        <w:ind w:left="1133.858267716535" w:hanging="425.19685039370046"/>
        <w:jc w:val="both"/>
        <w:rPr>
          <w:color w:val="000000"/>
          <w:sz w:val="20"/>
          <w:szCs w:val="20"/>
        </w:rPr>
      </w:pPr>
      <w:r w:rsidDel="00000000" w:rsidR="00000000" w:rsidRPr="00000000">
        <w:rPr>
          <w:rFonts w:ascii="Arial" w:cs="Arial" w:eastAsia="Arial" w:hAnsi="Arial"/>
          <w:b w:val="1"/>
          <w:color w:val="000000"/>
          <w:sz w:val="20"/>
          <w:szCs w:val="20"/>
          <w:rtl w:val="0"/>
        </w:rPr>
        <w:t xml:space="preserve">Holistik</w:t>
      </w:r>
      <w:r w:rsidDel="00000000" w:rsidR="00000000" w:rsidRPr="00000000">
        <w:rPr>
          <w:rFonts w:ascii="Arial" w:cs="Arial" w:eastAsia="Arial" w:hAnsi="Arial"/>
          <w:color w:val="000000"/>
          <w:sz w:val="20"/>
          <w:szCs w:val="20"/>
          <w:rtl w:val="0"/>
        </w:rPr>
        <w:t xml:space="preserve">: sebagai bentuk pemahaman terhadap perkembangan aliran bahasa, tidak saja menuntut mahasiswa memahami sebatas teori, tetapi juga mewajibkan mengimplementasikannya dalam sebuah paper ilmiah.</w:t>
      </w:r>
    </w:p>
    <w:p w:rsidR="00000000" w:rsidDel="00000000" w:rsidP="00000000" w:rsidRDefault="00000000" w:rsidRPr="00000000" w14:paraId="000001B6">
      <w:pPr>
        <w:numPr>
          <w:ilvl w:val="0"/>
          <w:numId w:val="3"/>
        </w:numPr>
        <w:spacing w:after="0" w:line="240" w:lineRule="auto"/>
        <w:ind w:left="1133.858267716535" w:hanging="425.19685039370046"/>
        <w:jc w:val="both"/>
        <w:rPr>
          <w:color w:val="000000"/>
          <w:sz w:val="20"/>
          <w:szCs w:val="20"/>
        </w:rPr>
      </w:pPr>
      <w:r w:rsidDel="00000000" w:rsidR="00000000" w:rsidRPr="00000000">
        <w:rPr>
          <w:rFonts w:ascii="Arial" w:cs="Arial" w:eastAsia="Arial" w:hAnsi="Arial"/>
          <w:b w:val="1"/>
          <w:color w:val="000000"/>
          <w:sz w:val="20"/>
          <w:szCs w:val="20"/>
          <w:rtl w:val="0"/>
        </w:rPr>
        <w:t xml:space="preserve">Integratif</w:t>
      </w:r>
      <w:r w:rsidDel="00000000" w:rsidR="00000000" w:rsidRPr="00000000">
        <w:rPr>
          <w:rFonts w:ascii="Arial" w:cs="Arial" w:eastAsia="Arial" w:hAnsi="Arial"/>
          <w:color w:val="000000"/>
          <w:sz w:val="20"/>
          <w:szCs w:val="20"/>
          <w:rtl w:val="0"/>
        </w:rPr>
        <w:t xml:space="preserve">: semua paper diintegrasikan dengan kajian kebahasaan dan keislaman.</w:t>
      </w:r>
    </w:p>
    <w:p w:rsidR="00000000" w:rsidDel="00000000" w:rsidP="00000000" w:rsidRDefault="00000000" w:rsidRPr="00000000" w14:paraId="000001B7">
      <w:pPr>
        <w:numPr>
          <w:ilvl w:val="0"/>
          <w:numId w:val="3"/>
        </w:numPr>
        <w:spacing w:after="0" w:line="240" w:lineRule="auto"/>
        <w:ind w:left="1133.858267716535" w:hanging="425.19685039370046"/>
        <w:jc w:val="both"/>
        <w:rPr>
          <w:color w:val="000000"/>
          <w:sz w:val="20"/>
          <w:szCs w:val="20"/>
        </w:rPr>
      </w:pPr>
      <w:r w:rsidDel="00000000" w:rsidR="00000000" w:rsidRPr="00000000">
        <w:rPr>
          <w:rFonts w:ascii="Arial" w:cs="Arial" w:eastAsia="Arial" w:hAnsi="Arial"/>
          <w:b w:val="1"/>
          <w:color w:val="000000"/>
          <w:sz w:val="20"/>
          <w:szCs w:val="20"/>
          <w:rtl w:val="0"/>
        </w:rPr>
        <w:t xml:space="preserve">Scientific</w:t>
      </w:r>
      <w:r w:rsidDel="00000000" w:rsidR="00000000" w:rsidRPr="00000000">
        <w:rPr>
          <w:rFonts w:ascii="Arial" w:cs="Arial" w:eastAsia="Arial" w:hAnsi="Arial"/>
          <w:color w:val="000000"/>
          <w:sz w:val="20"/>
          <w:szCs w:val="20"/>
          <w:rtl w:val="0"/>
        </w:rPr>
        <w:t xml:space="preserve">: Tidak hanya memahami mazhab-mazhab bahasa, menjelaskan pandangan aliran tentang suatu fenomena dalam data berbahasa Arab sangat dianjurkan dilakukan dalam mata kuliah ini.</w:t>
      </w:r>
    </w:p>
    <w:p w:rsidR="00000000" w:rsidDel="00000000" w:rsidP="00000000" w:rsidRDefault="00000000" w:rsidRPr="00000000" w14:paraId="000001B8">
      <w:pPr>
        <w:numPr>
          <w:ilvl w:val="0"/>
          <w:numId w:val="3"/>
        </w:numPr>
        <w:spacing w:after="0" w:line="240" w:lineRule="auto"/>
        <w:ind w:left="1133.858267716535" w:hanging="425.19685039370046"/>
        <w:jc w:val="both"/>
        <w:rPr>
          <w:color w:val="000000"/>
          <w:sz w:val="20"/>
          <w:szCs w:val="20"/>
        </w:rPr>
      </w:pPr>
      <w:r w:rsidDel="00000000" w:rsidR="00000000" w:rsidRPr="00000000">
        <w:rPr>
          <w:rFonts w:ascii="Arial" w:cs="Arial" w:eastAsia="Arial" w:hAnsi="Arial"/>
          <w:b w:val="1"/>
          <w:color w:val="000000"/>
          <w:sz w:val="20"/>
          <w:szCs w:val="20"/>
          <w:rtl w:val="0"/>
        </w:rPr>
        <w:t xml:space="preserve">Kontekstual</w:t>
      </w:r>
      <w:r w:rsidDel="00000000" w:rsidR="00000000" w:rsidRPr="00000000">
        <w:rPr>
          <w:rFonts w:ascii="Arial" w:cs="Arial" w:eastAsia="Arial" w:hAnsi="Arial"/>
          <w:color w:val="000000"/>
          <w:sz w:val="20"/>
          <w:szCs w:val="20"/>
          <w:rtl w:val="0"/>
        </w:rPr>
        <w:t xml:space="preserve">: data berbahasa Arab yang menjadi objek aplikasi teori berasal dari fenomena Islam di manapun dewasa ini.</w:t>
      </w:r>
    </w:p>
    <w:p w:rsidR="00000000" w:rsidDel="00000000" w:rsidP="00000000" w:rsidRDefault="00000000" w:rsidRPr="00000000" w14:paraId="000001B9">
      <w:pPr>
        <w:numPr>
          <w:ilvl w:val="0"/>
          <w:numId w:val="3"/>
        </w:numPr>
        <w:spacing w:after="0" w:line="240" w:lineRule="auto"/>
        <w:ind w:left="1133.858267716535" w:hanging="425.19685039370046"/>
        <w:jc w:val="both"/>
        <w:rPr>
          <w:color w:val="000000"/>
          <w:sz w:val="20"/>
          <w:szCs w:val="20"/>
        </w:rPr>
      </w:pPr>
      <w:r w:rsidDel="00000000" w:rsidR="00000000" w:rsidRPr="00000000">
        <w:rPr>
          <w:rFonts w:ascii="Arial" w:cs="Arial" w:eastAsia="Arial" w:hAnsi="Arial"/>
          <w:b w:val="1"/>
          <w:color w:val="000000"/>
          <w:sz w:val="20"/>
          <w:szCs w:val="20"/>
          <w:rtl w:val="0"/>
        </w:rPr>
        <w:t xml:space="preserve">Tematik</w:t>
      </w:r>
      <w:r w:rsidDel="00000000" w:rsidR="00000000" w:rsidRPr="00000000">
        <w:rPr>
          <w:rFonts w:ascii="Arial" w:cs="Arial" w:eastAsia="Arial" w:hAnsi="Arial"/>
          <w:color w:val="000000"/>
          <w:sz w:val="20"/>
          <w:szCs w:val="20"/>
          <w:rtl w:val="0"/>
        </w:rPr>
        <w:t xml:space="preserve">: tema-tema sosial keagamaan Islam di berbagai wilayah menjadi tema sentral objek material.</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457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6"/>
        <w:gridCol w:w="3525"/>
        <w:gridCol w:w="3950"/>
        <w:gridCol w:w="19"/>
        <w:gridCol w:w="3383"/>
        <w:gridCol w:w="19"/>
        <w:tblGridChange w:id="0">
          <w:tblGrid>
            <w:gridCol w:w="3676"/>
            <w:gridCol w:w="3525"/>
            <w:gridCol w:w="3950"/>
            <w:gridCol w:w="19"/>
            <w:gridCol w:w="3383"/>
            <w:gridCol w:w="19"/>
          </w:tblGrid>
        </w:tblGridChange>
      </w:tblGrid>
      <w:tr>
        <w:trPr>
          <w:cantSplit w:val="0"/>
          <w:trHeight w:val="497" w:hRule="atLeast"/>
          <w:tblHeader w:val="0"/>
        </w:trPr>
        <w:tc>
          <w:tcPr>
            <w:shd w:fill="0d0d0d" w:val="clear"/>
          </w:tcPr>
          <w:p w:rsidR="00000000" w:rsidDel="00000000" w:rsidP="00000000" w:rsidRDefault="00000000" w:rsidRPr="00000000" w14:paraId="000001BB">
            <w:pPr>
              <w:spacing w:after="0" w:before="120" w:lineRule="auto"/>
              <w:jc w:val="center"/>
              <w:rPr>
                <w:b w:val="1"/>
                <w:color w:val="eae9e9"/>
                <w:sz w:val="20"/>
                <w:szCs w:val="20"/>
              </w:rPr>
            </w:pPr>
            <w:r w:rsidDel="00000000" w:rsidR="00000000" w:rsidRPr="00000000">
              <w:rPr>
                <w:b w:val="1"/>
                <w:color w:val="eae9e9"/>
                <w:sz w:val="20"/>
                <w:szCs w:val="20"/>
                <w:rtl w:val="0"/>
              </w:rPr>
              <w:t xml:space="preserve">Disusun oleh:</w:t>
            </w:r>
          </w:p>
        </w:tc>
        <w:tc>
          <w:tcPr>
            <w:gridSpan w:val="2"/>
            <w:shd w:fill="0d0d0d" w:val="clear"/>
          </w:tcPr>
          <w:p w:rsidR="00000000" w:rsidDel="00000000" w:rsidP="00000000" w:rsidRDefault="00000000" w:rsidRPr="00000000" w14:paraId="000001BC">
            <w:pPr>
              <w:spacing w:after="0" w:before="120" w:lineRule="auto"/>
              <w:jc w:val="center"/>
              <w:rPr>
                <w:b w:val="1"/>
                <w:color w:val="eae9e9"/>
                <w:sz w:val="20"/>
                <w:szCs w:val="20"/>
              </w:rPr>
            </w:pPr>
            <w:r w:rsidDel="00000000" w:rsidR="00000000" w:rsidRPr="00000000">
              <w:rPr>
                <w:b w:val="1"/>
                <w:color w:val="eae9e9"/>
                <w:sz w:val="20"/>
                <w:szCs w:val="20"/>
                <w:rtl w:val="0"/>
              </w:rPr>
              <w:t xml:space="preserve">Diperiksa oleh:</w:t>
            </w:r>
          </w:p>
        </w:tc>
        <w:tc>
          <w:tcPr>
            <w:gridSpan w:val="2"/>
            <w:shd w:fill="0d0d0d" w:val="clear"/>
          </w:tcPr>
          <w:p w:rsidR="00000000" w:rsidDel="00000000" w:rsidP="00000000" w:rsidRDefault="00000000" w:rsidRPr="00000000" w14:paraId="000001BE">
            <w:pPr>
              <w:spacing w:after="0" w:before="120" w:lineRule="auto"/>
              <w:jc w:val="center"/>
              <w:rPr>
                <w:b w:val="1"/>
                <w:color w:val="eae9e9"/>
                <w:sz w:val="20"/>
                <w:szCs w:val="20"/>
              </w:rPr>
            </w:pPr>
            <w:r w:rsidDel="00000000" w:rsidR="00000000" w:rsidRPr="00000000">
              <w:rPr>
                <w:b w:val="1"/>
                <w:color w:val="eae9e9"/>
                <w:sz w:val="20"/>
                <w:szCs w:val="20"/>
                <w:rtl w:val="0"/>
              </w:rPr>
              <w:t xml:space="preserve">Disahkan oleh:</w:t>
            </w:r>
          </w:p>
        </w:tc>
      </w:tr>
      <w:tr>
        <w:trPr>
          <w:cantSplit w:val="0"/>
          <w:trHeight w:val="113" w:hRule="atLeast"/>
          <w:tblHeader w:val="0"/>
        </w:trPr>
        <w:tc>
          <w:tcPr>
            <w:shd w:fill="fff2cc" w:val="clear"/>
          </w:tcPr>
          <w:p w:rsidR="00000000" w:rsidDel="00000000" w:rsidP="00000000" w:rsidRDefault="00000000" w:rsidRPr="00000000" w14:paraId="000001C0">
            <w:pPr>
              <w:spacing w:after="0" w:before="120" w:lineRule="auto"/>
              <w:jc w:val="center"/>
              <w:rPr>
                <w:b w:val="1"/>
                <w:color w:val="eae9e9"/>
                <w:sz w:val="20"/>
                <w:szCs w:val="20"/>
              </w:rPr>
            </w:pPr>
            <w:r w:rsidDel="00000000" w:rsidR="00000000" w:rsidRPr="00000000">
              <w:rPr>
                <w:sz w:val="20"/>
                <w:szCs w:val="20"/>
                <w:rtl w:val="0"/>
              </w:rPr>
              <w:t xml:space="preserve">Dosen Pengampu</w:t>
            </w:r>
            <w:r w:rsidDel="00000000" w:rsidR="00000000" w:rsidRPr="00000000">
              <w:rPr>
                <w:rtl w:val="0"/>
              </w:rPr>
            </w:r>
          </w:p>
        </w:tc>
        <w:tc>
          <w:tcPr>
            <w:shd w:fill="fff2cc" w:val="clear"/>
          </w:tcPr>
          <w:p w:rsidR="00000000" w:rsidDel="00000000" w:rsidP="00000000" w:rsidRDefault="00000000" w:rsidRPr="00000000" w14:paraId="000001C1">
            <w:pPr>
              <w:spacing w:after="0" w:before="120" w:lineRule="auto"/>
              <w:ind w:right="-86" w:firstLine="34"/>
              <w:jc w:val="center"/>
              <w:rPr>
                <w:sz w:val="20"/>
                <w:szCs w:val="20"/>
              </w:rPr>
            </w:pPr>
            <w:r w:rsidDel="00000000" w:rsidR="00000000" w:rsidRPr="00000000">
              <w:rPr>
                <w:sz w:val="20"/>
                <w:szCs w:val="20"/>
                <w:rtl w:val="0"/>
              </w:rPr>
              <w:t xml:space="preserve">Penanggungjawab Keilmuan</w:t>
            </w:r>
          </w:p>
        </w:tc>
        <w:tc>
          <w:tcPr>
            <w:gridSpan w:val="2"/>
            <w:shd w:fill="fff2cc" w:val="clear"/>
          </w:tcPr>
          <w:p w:rsidR="00000000" w:rsidDel="00000000" w:rsidP="00000000" w:rsidRDefault="00000000" w:rsidRPr="00000000" w14:paraId="000001C2">
            <w:pPr>
              <w:spacing w:after="0" w:before="120" w:lineRule="auto"/>
              <w:jc w:val="center"/>
              <w:rPr>
                <w:b w:val="1"/>
                <w:color w:val="eae9e9"/>
                <w:sz w:val="20"/>
                <w:szCs w:val="20"/>
              </w:rPr>
            </w:pPr>
            <w:r w:rsidDel="00000000" w:rsidR="00000000" w:rsidRPr="00000000">
              <w:rPr>
                <w:sz w:val="20"/>
                <w:szCs w:val="20"/>
                <w:rtl w:val="0"/>
              </w:rPr>
              <w:t xml:space="preserve">Ketua Program Studi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2381250</wp:posOffset>
                  </wp:positionH>
                  <wp:positionV relativeFrom="paragraph">
                    <wp:posOffset>218157</wp:posOffset>
                  </wp:positionV>
                  <wp:extent cx="1383665" cy="1380490"/>
                  <wp:effectExtent b="0" l="0" r="0" t="0"/>
                  <wp:wrapNone/>
                  <wp:docPr id="31055065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83665" cy="1380490"/>
                          </a:xfrm>
                          <a:prstGeom prst="rect"/>
                          <a:ln/>
                        </pic:spPr>
                      </pic:pic>
                    </a:graphicData>
                  </a:graphic>
                </wp:anchor>
              </w:drawing>
            </w:r>
          </w:p>
        </w:tc>
        <w:tc>
          <w:tcPr>
            <w:gridSpan w:val="2"/>
            <w:shd w:fill="fff2cc" w:val="clear"/>
          </w:tcPr>
          <w:p w:rsidR="00000000" w:rsidDel="00000000" w:rsidP="00000000" w:rsidRDefault="00000000" w:rsidRPr="00000000" w14:paraId="000001C4">
            <w:pPr>
              <w:spacing w:after="0" w:before="120" w:lineRule="auto"/>
              <w:jc w:val="center"/>
              <w:rPr>
                <w:sz w:val="20"/>
                <w:szCs w:val="20"/>
              </w:rPr>
            </w:pPr>
            <w:r w:rsidDel="00000000" w:rsidR="00000000" w:rsidRPr="00000000">
              <w:rPr>
                <w:sz w:val="20"/>
                <w:szCs w:val="20"/>
                <w:rtl w:val="0"/>
              </w:rPr>
              <w:t xml:space="preserve">Dekan</w:t>
            </w:r>
          </w:p>
          <w:p w:rsidR="00000000" w:rsidDel="00000000" w:rsidP="00000000" w:rsidRDefault="00000000" w:rsidRPr="00000000" w14:paraId="000001C5">
            <w:pPr>
              <w:spacing w:after="0" w:before="120" w:lineRule="auto"/>
              <w:jc w:val="center"/>
              <w:rPr>
                <w:b w:val="1"/>
                <w:color w:val="eae9e9"/>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wp:posOffset>
                  </wp:positionH>
                  <wp:positionV relativeFrom="paragraph">
                    <wp:posOffset>342900</wp:posOffset>
                  </wp:positionV>
                  <wp:extent cx="1456766" cy="730575"/>
                  <wp:effectExtent b="0" l="0" r="0" t="0"/>
                  <wp:wrapNone/>
                  <wp:docPr id="31055065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456766" cy="730575"/>
                          </a:xfrm>
                          <a:prstGeom prst="rect"/>
                          <a:ln/>
                        </pic:spPr>
                      </pic:pic>
                    </a:graphicData>
                  </a:graphic>
                </wp:anchor>
              </w:drawing>
            </w:r>
          </w:p>
        </w:tc>
      </w:tr>
      <w:tr>
        <w:trPr>
          <w:cantSplit w:val="0"/>
          <w:trHeight w:val="2258" w:hRule="atLeast"/>
          <w:tblHeader w:val="0"/>
        </w:trPr>
        <w:tc>
          <w:tcPr/>
          <w:p w:rsidR="00000000" w:rsidDel="00000000" w:rsidP="00000000" w:rsidRDefault="00000000" w:rsidRPr="00000000" w14:paraId="000001C7">
            <w:pPr>
              <w:spacing w:after="0" w:before="120" w:lineRule="auto"/>
              <w:jc w:val="center"/>
              <w:rPr>
                <w:sz w:val="20"/>
                <w:szCs w:val="20"/>
              </w:rPr>
            </w:pPr>
            <w:r w:rsidDel="00000000" w:rsidR="00000000" w:rsidRPr="00000000">
              <w:rPr>
                <w:sz w:val="20"/>
                <w:szCs w:val="20"/>
              </w:rPr>
              <w:drawing>
                <wp:inline distB="0" distT="0" distL="0" distR="0">
                  <wp:extent cx="909955" cy="571500"/>
                  <wp:effectExtent b="0" l="0" r="0" t="0"/>
                  <wp:docPr id="31055065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90995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0" w:before="120" w:line="240" w:lineRule="auto"/>
              <w:rPr>
                <w:sz w:val="20"/>
                <w:szCs w:val="20"/>
              </w:rPr>
            </w:pPr>
            <w:r w:rsidDel="00000000" w:rsidR="00000000" w:rsidRPr="00000000">
              <w:rPr>
                <w:sz w:val="20"/>
                <w:szCs w:val="20"/>
                <w:rtl w:val="0"/>
              </w:rPr>
              <w:t xml:space="preserve">Prof. Dr. Sugeng Sugiyono, M.A.</w:t>
            </w:r>
          </w:p>
          <w:p w:rsidR="00000000" w:rsidDel="00000000" w:rsidP="00000000" w:rsidRDefault="00000000" w:rsidRPr="00000000" w14:paraId="000001C9">
            <w:pPr>
              <w:spacing w:after="0" w:line="240" w:lineRule="auto"/>
              <w:rPr>
                <w:color w:val="000000"/>
                <w:sz w:val="20"/>
                <w:szCs w:val="20"/>
              </w:rPr>
            </w:pPr>
            <w:r w:rsidDel="00000000" w:rsidR="00000000" w:rsidRPr="00000000">
              <w:rPr>
                <w:color w:val="000000"/>
                <w:sz w:val="20"/>
                <w:szCs w:val="20"/>
                <w:rtl w:val="0"/>
              </w:rPr>
              <w:t xml:space="preserve">NIP. 19540712 198203 1 010</w:t>
            </w:r>
          </w:p>
          <w:p w:rsidR="00000000" w:rsidDel="00000000" w:rsidP="00000000" w:rsidRDefault="00000000" w:rsidRPr="00000000" w14:paraId="000001CA">
            <w:pPr>
              <w:spacing w:after="0" w:before="120" w:line="240" w:lineRule="auto"/>
              <w:rPr>
                <w:sz w:val="20"/>
                <w:szCs w:val="20"/>
              </w:rPr>
            </w:pPr>
            <w:r w:rsidDel="00000000" w:rsidR="00000000" w:rsidRPr="00000000">
              <w:rPr>
                <w:sz w:val="20"/>
                <w:szCs w:val="20"/>
                <w:rtl w:val="0"/>
              </w:rPr>
              <w:t xml:space="preserve">                    </w:t>
            </w:r>
            <w:r w:rsidDel="00000000" w:rsidR="00000000" w:rsidRPr="00000000">
              <w:rPr/>
              <w:drawing>
                <wp:inline distB="0" distT="0" distL="0" distR="0">
                  <wp:extent cx="1306527" cy="606590"/>
                  <wp:effectExtent b="0" l="0" r="0" t="0"/>
                  <wp:docPr id="31055065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306527" cy="606590"/>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1CB">
            <w:pPr>
              <w:tabs>
                <w:tab w:val="left" w:leader="none" w:pos="410"/>
              </w:tabs>
              <w:spacing w:after="0" w:before="360" w:line="240" w:lineRule="auto"/>
              <w:rPr>
                <w:sz w:val="20"/>
                <w:szCs w:val="20"/>
              </w:rPr>
            </w:pPr>
            <w:r w:rsidDel="00000000" w:rsidR="00000000" w:rsidRPr="00000000">
              <w:rPr>
                <w:sz w:val="20"/>
                <w:szCs w:val="20"/>
                <w:rtl w:val="0"/>
              </w:rPr>
              <w:t xml:space="preserve">Prof. Dr. Moh. Pribady, M.A.</w:t>
            </w:r>
          </w:p>
          <w:p w:rsidR="00000000" w:rsidDel="00000000" w:rsidP="00000000" w:rsidRDefault="00000000" w:rsidRPr="00000000" w14:paraId="000001CC">
            <w:pPr>
              <w:spacing w:after="0" w:before="120" w:line="120" w:lineRule="auto"/>
              <w:ind w:right="-57"/>
              <w:jc w:val="both"/>
              <w:rPr>
                <w:sz w:val="20"/>
                <w:szCs w:val="20"/>
              </w:rPr>
            </w:pPr>
            <w:r w:rsidDel="00000000" w:rsidR="00000000" w:rsidRPr="00000000">
              <w:rPr>
                <w:sz w:val="20"/>
                <w:szCs w:val="20"/>
                <w:rtl w:val="0"/>
              </w:rPr>
              <w:t xml:space="preserve">NIP.  </w:t>
            </w:r>
          </w:p>
        </w:tc>
        <w:tc>
          <w:tcPr/>
          <w:p w:rsidR="00000000" w:rsidDel="00000000" w:rsidP="00000000" w:rsidRDefault="00000000" w:rsidRPr="00000000" w14:paraId="000001CD">
            <w:pPr>
              <w:spacing w:after="0" w:before="120" w:lineRule="auto"/>
              <w:jc w:val="center"/>
              <w:rPr>
                <w:sz w:val="20"/>
                <w:szCs w:val="20"/>
              </w:rPr>
            </w:pPr>
            <w:r w:rsidDel="00000000" w:rsidR="00000000" w:rsidRPr="00000000">
              <w:rPr>
                <w:sz w:val="20"/>
                <w:szCs w:val="20"/>
              </w:rPr>
              <w:drawing>
                <wp:inline distB="0" distT="0" distL="0" distR="0">
                  <wp:extent cx="909955" cy="571500"/>
                  <wp:effectExtent b="0" l="0" r="0" t="0"/>
                  <wp:docPr id="31055065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90995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after="0" w:before="120" w:line="240" w:lineRule="auto"/>
              <w:rPr>
                <w:sz w:val="20"/>
                <w:szCs w:val="20"/>
              </w:rPr>
            </w:pPr>
            <w:r w:rsidDel="00000000" w:rsidR="00000000" w:rsidRPr="00000000">
              <w:rPr>
                <w:sz w:val="20"/>
                <w:szCs w:val="20"/>
                <w:rtl w:val="0"/>
              </w:rPr>
              <w:t xml:space="preserve">Prof. Dr. Sugeng Sugiyono, M.A.</w:t>
            </w:r>
          </w:p>
          <w:p w:rsidR="00000000" w:rsidDel="00000000" w:rsidP="00000000" w:rsidRDefault="00000000" w:rsidRPr="00000000" w14:paraId="000001CF">
            <w:pPr>
              <w:spacing w:after="0" w:line="240" w:lineRule="auto"/>
              <w:rPr>
                <w:color w:val="000000"/>
                <w:sz w:val="20"/>
                <w:szCs w:val="20"/>
              </w:rPr>
            </w:pPr>
            <w:r w:rsidDel="00000000" w:rsidR="00000000" w:rsidRPr="00000000">
              <w:rPr>
                <w:color w:val="000000"/>
                <w:sz w:val="20"/>
                <w:szCs w:val="20"/>
                <w:rtl w:val="0"/>
              </w:rPr>
              <w:t xml:space="preserve">NIP. 19540712 198203 1 010</w:t>
            </w:r>
          </w:p>
          <w:p w:rsidR="00000000" w:rsidDel="00000000" w:rsidP="00000000" w:rsidRDefault="00000000" w:rsidRPr="00000000" w14:paraId="000001D0">
            <w:pPr>
              <w:spacing w:after="0" w:before="120" w:line="240" w:lineRule="auto"/>
              <w:rPr>
                <w:sz w:val="20"/>
                <w:szCs w:val="20"/>
              </w:rPr>
            </w:pPr>
            <w:r w:rsidDel="00000000" w:rsidR="00000000" w:rsidRPr="00000000">
              <w:rPr>
                <w:rtl w:val="0"/>
              </w:rPr>
            </w:r>
          </w:p>
          <w:p w:rsidR="00000000" w:rsidDel="00000000" w:rsidP="00000000" w:rsidRDefault="00000000" w:rsidRPr="00000000" w14:paraId="000001D1">
            <w:pPr>
              <w:spacing w:after="0" w:before="120" w:line="240" w:lineRule="auto"/>
              <w:rPr>
                <w:sz w:val="20"/>
                <w:szCs w:val="20"/>
              </w:rPr>
            </w:pPr>
            <w:r w:rsidDel="00000000" w:rsidR="00000000" w:rsidRPr="00000000">
              <w:rPr>
                <w:rtl w:val="0"/>
              </w:rPr>
            </w:r>
          </w:p>
          <w:p w:rsidR="00000000" w:rsidDel="00000000" w:rsidP="00000000" w:rsidRDefault="00000000" w:rsidRPr="00000000" w14:paraId="000001D2">
            <w:pPr>
              <w:spacing w:after="0" w:before="120" w:lineRule="auto"/>
              <w:rPr>
                <w:sz w:val="20"/>
                <w:szCs w:val="20"/>
              </w:rPr>
            </w:pPr>
            <w:r w:rsidDel="00000000" w:rsidR="00000000" w:rsidRPr="00000000">
              <w:rPr>
                <w:rtl w:val="0"/>
              </w:rPr>
            </w:r>
          </w:p>
        </w:tc>
        <w:tc>
          <w:tcPr>
            <w:gridSpan w:val="2"/>
          </w:tcPr>
          <w:p w:rsidR="00000000" w:rsidDel="00000000" w:rsidP="00000000" w:rsidRDefault="00000000" w:rsidRPr="00000000" w14:paraId="000001D3">
            <w:pPr>
              <w:spacing w:after="0" w:before="120" w:lineRule="auto"/>
              <w:jc w:val="center"/>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638175</wp:posOffset>
                  </wp:positionH>
                  <wp:positionV relativeFrom="paragraph">
                    <wp:posOffset>209550</wp:posOffset>
                  </wp:positionV>
                  <wp:extent cx="956310" cy="562610"/>
                  <wp:effectExtent b="0" l="0" r="0" t="0"/>
                  <wp:wrapNone/>
                  <wp:docPr descr="TTD Bu Tatik without background" id="310550654" name="image2.png"/>
                  <a:graphic>
                    <a:graphicData uri="http://schemas.openxmlformats.org/drawingml/2006/picture">
                      <pic:pic>
                        <pic:nvPicPr>
                          <pic:cNvPr descr="TTD Bu Tatik without background" id="0" name="image2.png"/>
                          <pic:cNvPicPr preferRelativeResize="0"/>
                        </pic:nvPicPr>
                        <pic:blipFill>
                          <a:blip r:embed="rId13"/>
                          <a:srcRect b="0" l="0" r="0" t="0"/>
                          <a:stretch>
                            <a:fillRect/>
                          </a:stretch>
                        </pic:blipFill>
                        <pic:spPr>
                          <a:xfrm>
                            <a:off x="0" y="0"/>
                            <a:ext cx="956310" cy="562610"/>
                          </a:xfrm>
                          <a:prstGeom prst="rect"/>
                          <a:ln/>
                        </pic:spPr>
                      </pic:pic>
                    </a:graphicData>
                  </a:graphic>
                </wp:anchor>
              </w:drawing>
            </w:r>
          </w:p>
          <w:p w:rsidR="00000000" w:rsidDel="00000000" w:rsidP="00000000" w:rsidRDefault="00000000" w:rsidRPr="00000000" w14:paraId="000001D4">
            <w:pPr>
              <w:spacing w:after="0" w:before="1800" w:lineRule="auto"/>
              <w:ind w:right="57"/>
              <w:jc w:val="center"/>
              <w:rPr>
                <w:sz w:val="20"/>
                <w:szCs w:val="20"/>
              </w:rPr>
            </w:pPr>
            <w:r w:rsidDel="00000000" w:rsidR="00000000" w:rsidRPr="00000000">
              <w:rPr>
                <w:sz w:val="20"/>
                <w:szCs w:val="20"/>
                <w:rtl w:val="0"/>
              </w:rPr>
              <w:t xml:space="preserve">Dr. Tatik Maryatut Tasnimah, M.Ag.</w:t>
            </w:r>
          </w:p>
          <w:p w:rsidR="00000000" w:rsidDel="00000000" w:rsidP="00000000" w:rsidRDefault="00000000" w:rsidRPr="00000000" w14:paraId="000001D5">
            <w:pPr>
              <w:spacing w:after="0" w:line="240" w:lineRule="auto"/>
              <w:jc w:val="center"/>
              <w:rPr>
                <w:sz w:val="20"/>
                <w:szCs w:val="20"/>
              </w:rPr>
            </w:pPr>
            <w:r w:rsidDel="00000000" w:rsidR="00000000" w:rsidRPr="00000000">
              <w:rPr>
                <w:color w:val="000000"/>
                <w:sz w:val="20"/>
                <w:szCs w:val="20"/>
                <w:rtl w:val="0"/>
              </w:rPr>
              <w:t xml:space="preserve">NIP. 19620908 199001 2 001</w:t>
            </w:r>
            <w:r w:rsidDel="00000000" w:rsidR="00000000" w:rsidRPr="00000000">
              <w:rPr>
                <w:rtl w:val="0"/>
              </w:rPr>
            </w:r>
          </w:p>
        </w:tc>
        <w:tc>
          <w:tcPr>
            <w:gridSpan w:val="2"/>
          </w:tcPr>
          <w:p w:rsidR="00000000" w:rsidDel="00000000" w:rsidP="00000000" w:rsidRDefault="00000000" w:rsidRPr="00000000" w14:paraId="000001D7">
            <w:pPr>
              <w:spacing w:after="0" w:before="120" w:lineRule="auto"/>
              <w:jc w:val="center"/>
              <w:rPr>
                <w:sz w:val="20"/>
                <w:szCs w:val="20"/>
              </w:rPr>
            </w:pPr>
            <w:r w:rsidDel="00000000" w:rsidR="00000000" w:rsidRPr="00000000">
              <w:rPr>
                <w:rtl w:val="0"/>
              </w:rPr>
            </w:r>
          </w:p>
          <w:p w:rsidR="00000000" w:rsidDel="00000000" w:rsidP="00000000" w:rsidRDefault="00000000" w:rsidRPr="00000000" w14:paraId="000001D8">
            <w:pPr>
              <w:spacing w:after="0" w:before="1800" w:lineRule="auto"/>
              <w:jc w:val="center"/>
              <w:rPr>
                <w:sz w:val="20"/>
                <w:szCs w:val="20"/>
              </w:rPr>
            </w:pPr>
            <w:r w:rsidDel="00000000" w:rsidR="00000000" w:rsidRPr="00000000">
              <w:rPr>
                <w:sz w:val="20"/>
                <w:szCs w:val="20"/>
                <w:rtl w:val="0"/>
              </w:rPr>
              <w:t xml:space="preserve">Dr. Muhammad Wildan, M.A.</w:t>
            </w:r>
          </w:p>
          <w:p w:rsidR="00000000" w:rsidDel="00000000" w:rsidP="00000000" w:rsidRDefault="00000000" w:rsidRPr="00000000" w14:paraId="000001D9">
            <w:pPr>
              <w:spacing w:after="0" w:line="240" w:lineRule="auto"/>
              <w:jc w:val="center"/>
              <w:rPr>
                <w:color w:val="000000"/>
                <w:sz w:val="20"/>
                <w:szCs w:val="20"/>
              </w:rPr>
            </w:pPr>
            <w:r w:rsidDel="00000000" w:rsidR="00000000" w:rsidRPr="00000000">
              <w:rPr>
                <w:color w:val="000000"/>
                <w:sz w:val="20"/>
                <w:szCs w:val="20"/>
                <w:rtl w:val="0"/>
              </w:rPr>
              <w:t xml:space="preserve">NIP. 19710403 199603 1 001</w:t>
            </w:r>
          </w:p>
          <w:p w:rsidR="00000000" w:rsidDel="00000000" w:rsidP="00000000" w:rsidRDefault="00000000" w:rsidRPr="00000000" w14:paraId="000001DA">
            <w:pPr>
              <w:spacing w:after="0" w:before="120" w:lineRule="auto"/>
              <w:jc w:val="center"/>
              <w:rPr>
                <w:sz w:val="20"/>
                <w:szCs w:val="20"/>
              </w:rPr>
            </w:pPr>
            <w:r w:rsidDel="00000000" w:rsidR="00000000" w:rsidRPr="00000000">
              <w:rPr>
                <w:rtl w:val="0"/>
              </w:rPr>
            </w:r>
          </w:p>
        </w:tc>
      </w:tr>
    </w:tbl>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spacing w:after="0" w:line="360" w:lineRule="auto"/>
        <w:rPr>
          <w:rFonts w:ascii="Rockwell" w:cs="Rockwell" w:eastAsia="Rockwell" w:hAnsi="Rockwell"/>
          <w:color w:val="002060"/>
          <w:sz w:val="28"/>
          <w:szCs w:val="28"/>
        </w:rPr>
      </w:pPr>
      <w:r w:rsidDel="00000000" w:rsidR="00000000" w:rsidRPr="00000000">
        <w:rPr>
          <w:rtl w:val="0"/>
        </w:rPr>
      </w:r>
    </w:p>
    <w:tbl>
      <w:tblPr>
        <w:tblStyle w:val="Table5"/>
        <w:tblW w:w="1452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8505"/>
        <w:gridCol w:w="5136"/>
        <w:gridCol w:w="65"/>
        <w:tblGridChange w:id="0">
          <w:tblGrid>
            <w:gridCol w:w="817"/>
            <w:gridCol w:w="8505"/>
            <w:gridCol w:w="5136"/>
            <w:gridCol w:w="65"/>
          </w:tblGrid>
        </w:tblGridChange>
      </w:tblGrid>
      <w:tr>
        <w:trPr>
          <w:cantSplit w:val="0"/>
          <w:tblHeader w:val="0"/>
        </w:trPr>
        <w:tc>
          <w:tcPr>
            <w:gridSpan w:val="4"/>
          </w:tcPr>
          <w:p w:rsidR="00000000" w:rsidDel="00000000" w:rsidP="00000000" w:rsidRDefault="00000000" w:rsidRPr="00000000" w14:paraId="000001DE">
            <w:pPr>
              <w:spacing w:after="0" w:line="360" w:lineRule="auto"/>
              <w:jc w:val="center"/>
              <w:rPr>
                <w:rFonts w:ascii="Rockwell" w:cs="Rockwell" w:eastAsia="Rockwell" w:hAnsi="Rockwell"/>
                <w:color w:val="002060"/>
                <w:sz w:val="32"/>
                <w:szCs w:val="32"/>
              </w:rPr>
            </w:pPr>
            <w:r w:rsidDel="00000000" w:rsidR="00000000" w:rsidRPr="00000000">
              <w:rPr>
                <w:rFonts w:ascii="Rockwell" w:cs="Rockwell" w:eastAsia="Rockwell" w:hAnsi="Rockwell"/>
                <w:color w:val="002060"/>
                <w:sz w:val="32"/>
                <w:szCs w:val="32"/>
                <w:rtl w:val="0"/>
              </w:rPr>
              <w:t xml:space="preserve">BAHAN ASIGNMENT KAJIAN MAZHAB BAHASA/NAHW</w:t>
            </w:r>
          </w:p>
        </w:tc>
      </w:tr>
      <w:tr>
        <w:trPr>
          <w:cantSplit w:val="0"/>
          <w:trHeight w:val="567" w:hRule="atLeast"/>
          <w:tblHeader w:val="0"/>
        </w:trPr>
        <w:tc>
          <w:tcPr>
            <w:shd w:fill="f2f2f2" w:val="clear"/>
          </w:tcPr>
          <w:p w:rsidR="00000000" w:rsidDel="00000000" w:rsidP="00000000" w:rsidRDefault="00000000" w:rsidRPr="00000000" w14:paraId="000001E2">
            <w:pPr>
              <w:spacing w:after="0" w:line="360" w:lineRule="auto"/>
              <w:jc w:val="center"/>
              <w:rPr>
                <w:color w:val="002060"/>
                <w:sz w:val="32"/>
                <w:szCs w:val="32"/>
              </w:rPr>
            </w:pPr>
            <w:r w:rsidDel="00000000" w:rsidR="00000000" w:rsidRPr="00000000">
              <w:rPr>
                <w:color w:val="002060"/>
                <w:sz w:val="32"/>
                <w:szCs w:val="32"/>
                <w:rtl w:val="0"/>
              </w:rPr>
              <w:t xml:space="preserve">NO</w:t>
            </w:r>
          </w:p>
        </w:tc>
        <w:tc>
          <w:tcPr>
            <w:shd w:fill="f2f2f2" w:val="clear"/>
          </w:tcPr>
          <w:p w:rsidR="00000000" w:rsidDel="00000000" w:rsidP="00000000" w:rsidRDefault="00000000" w:rsidRPr="00000000" w14:paraId="000001E3">
            <w:pPr>
              <w:spacing w:after="0" w:line="360" w:lineRule="auto"/>
              <w:jc w:val="center"/>
              <w:rPr>
                <w:color w:val="002060"/>
                <w:sz w:val="32"/>
                <w:szCs w:val="32"/>
              </w:rPr>
            </w:pPr>
            <w:r w:rsidDel="00000000" w:rsidR="00000000" w:rsidRPr="00000000">
              <w:rPr>
                <w:color w:val="002060"/>
                <w:sz w:val="32"/>
                <w:szCs w:val="32"/>
                <w:rtl w:val="0"/>
              </w:rPr>
              <w:t xml:space="preserve">TEMA/JUDUL</w:t>
            </w:r>
          </w:p>
        </w:tc>
        <w:tc>
          <w:tcPr>
            <w:shd w:fill="f2f2f2" w:val="clear"/>
          </w:tcPr>
          <w:p w:rsidR="00000000" w:rsidDel="00000000" w:rsidP="00000000" w:rsidRDefault="00000000" w:rsidRPr="00000000" w14:paraId="000001E4">
            <w:pPr>
              <w:spacing w:after="0" w:line="360" w:lineRule="auto"/>
              <w:jc w:val="center"/>
              <w:rPr>
                <w:color w:val="002060"/>
                <w:sz w:val="32"/>
                <w:szCs w:val="32"/>
              </w:rPr>
            </w:pPr>
            <w:r w:rsidDel="00000000" w:rsidR="00000000" w:rsidRPr="00000000">
              <w:rPr>
                <w:color w:val="002060"/>
                <w:sz w:val="32"/>
                <w:szCs w:val="32"/>
                <w:rtl w:val="0"/>
              </w:rPr>
              <w:t xml:space="preserve">NAMA MAHASISWA</w:t>
            </w:r>
          </w:p>
        </w:tc>
      </w:tr>
      <w:tr>
        <w:trPr>
          <w:cantSplit w:val="0"/>
          <w:tblHeader w:val="0"/>
        </w:trPr>
        <w:tc>
          <w:tcPr/>
          <w:p w:rsidR="00000000" w:rsidDel="00000000" w:rsidP="00000000" w:rsidRDefault="00000000" w:rsidRPr="00000000" w14:paraId="000001E5">
            <w:pPr>
              <w:spacing w:after="0" w:line="360" w:lineRule="auto"/>
              <w:rPr>
                <w:color w:val="002060"/>
                <w:sz w:val="28"/>
                <w:szCs w:val="28"/>
              </w:rPr>
            </w:pPr>
            <w:r w:rsidDel="00000000" w:rsidR="00000000" w:rsidRPr="00000000">
              <w:rPr>
                <w:color w:val="002060"/>
                <w:sz w:val="28"/>
                <w:szCs w:val="28"/>
                <w:rtl w:val="0"/>
              </w:rPr>
              <w:t xml:space="preserve">01</w:t>
            </w:r>
          </w:p>
        </w:tc>
        <w:tc>
          <w:tcPr/>
          <w:p w:rsidR="00000000" w:rsidDel="00000000" w:rsidP="00000000" w:rsidRDefault="00000000" w:rsidRPr="00000000" w14:paraId="000001E6">
            <w:pPr>
              <w:spacing w:after="0" w:line="360" w:lineRule="auto"/>
              <w:rPr>
                <w:color w:val="002060"/>
                <w:sz w:val="24"/>
                <w:szCs w:val="24"/>
              </w:rPr>
            </w:pPr>
            <w:r w:rsidDel="00000000" w:rsidR="00000000" w:rsidRPr="00000000">
              <w:rPr>
                <w:sz w:val="24"/>
                <w:szCs w:val="24"/>
                <w:rtl w:val="0"/>
              </w:rPr>
              <w:t xml:space="preserve">Metode Deskriptif (</w:t>
            </w:r>
            <w:r w:rsidDel="00000000" w:rsidR="00000000" w:rsidRPr="00000000">
              <w:rPr>
                <w:i w:val="1"/>
                <w:sz w:val="24"/>
                <w:szCs w:val="24"/>
                <w:rtl w:val="0"/>
              </w:rPr>
              <w:t xml:space="preserve">Wasfi</w:t>
            </w:r>
            <w:r w:rsidDel="00000000" w:rsidR="00000000" w:rsidRPr="00000000">
              <w:rPr>
                <w:sz w:val="24"/>
                <w:szCs w:val="24"/>
                <w:rtl w:val="0"/>
              </w:rPr>
              <w:t xml:space="preserve">) dan Preskriptif (</w:t>
            </w:r>
            <w:r w:rsidDel="00000000" w:rsidR="00000000" w:rsidRPr="00000000">
              <w:rPr>
                <w:i w:val="1"/>
                <w:sz w:val="24"/>
                <w:szCs w:val="24"/>
                <w:rtl w:val="0"/>
              </w:rPr>
              <w:t xml:space="preserve">Mi’yari</w:t>
            </w:r>
            <w:r w:rsidDel="00000000" w:rsidR="00000000" w:rsidRPr="00000000">
              <w:rPr>
                <w:sz w:val="24"/>
                <w:szCs w:val="24"/>
                <w:rtl w:val="0"/>
              </w:rPr>
              <w:t xml:space="preserve">) dalam Studi Bahasa</w:t>
            </w:r>
            <w:r w:rsidDel="00000000" w:rsidR="00000000" w:rsidRPr="00000000">
              <w:rPr>
                <w:rtl w:val="0"/>
              </w:rPr>
            </w:r>
          </w:p>
        </w:tc>
        <w:tc>
          <w:tcPr/>
          <w:p w:rsidR="00000000" w:rsidDel="00000000" w:rsidP="00000000" w:rsidRDefault="00000000" w:rsidRPr="00000000" w14:paraId="000001E7">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E8">
            <w:pPr>
              <w:spacing w:after="0" w:line="360" w:lineRule="auto"/>
              <w:rPr>
                <w:color w:val="002060"/>
                <w:sz w:val="28"/>
                <w:szCs w:val="28"/>
              </w:rPr>
            </w:pPr>
            <w:r w:rsidDel="00000000" w:rsidR="00000000" w:rsidRPr="00000000">
              <w:rPr>
                <w:color w:val="002060"/>
                <w:sz w:val="28"/>
                <w:szCs w:val="28"/>
                <w:rtl w:val="0"/>
              </w:rPr>
              <w:t xml:space="preserve">02</w:t>
            </w:r>
          </w:p>
        </w:tc>
        <w:tc>
          <w:tcPr/>
          <w:p w:rsidR="00000000" w:rsidDel="00000000" w:rsidP="00000000" w:rsidRDefault="00000000" w:rsidRPr="00000000" w14:paraId="000001E9">
            <w:pPr>
              <w:spacing w:after="0" w:line="360" w:lineRule="auto"/>
              <w:rPr>
                <w:color w:val="002060"/>
                <w:sz w:val="24"/>
                <w:szCs w:val="24"/>
              </w:rPr>
            </w:pPr>
            <w:r w:rsidDel="00000000" w:rsidR="00000000" w:rsidRPr="00000000">
              <w:rPr>
                <w:sz w:val="24"/>
                <w:szCs w:val="24"/>
                <w:rtl w:val="0"/>
              </w:rPr>
              <w:t xml:space="preserve">Sekilas Tentang Sejarah Ilmu Nahw dan Tokoh-Tokohnya</w:t>
            </w:r>
            <w:r w:rsidDel="00000000" w:rsidR="00000000" w:rsidRPr="00000000">
              <w:rPr>
                <w:rtl w:val="0"/>
              </w:rPr>
            </w:r>
          </w:p>
        </w:tc>
        <w:tc>
          <w:tcPr/>
          <w:p w:rsidR="00000000" w:rsidDel="00000000" w:rsidP="00000000" w:rsidRDefault="00000000" w:rsidRPr="00000000" w14:paraId="000001EA">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EB">
            <w:pPr>
              <w:spacing w:after="0" w:line="360" w:lineRule="auto"/>
              <w:rPr>
                <w:color w:val="002060"/>
                <w:sz w:val="28"/>
                <w:szCs w:val="28"/>
              </w:rPr>
            </w:pPr>
            <w:r w:rsidDel="00000000" w:rsidR="00000000" w:rsidRPr="00000000">
              <w:rPr>
                <w:color w:val="002060"/>
                <w:sz w:val="28"/>
                <w:szCs w:val="28"/>
                <w:rtl w:val="0"/>
              </w:rPr>
              <w:t xml:space="preserve">03</w:t>
            </w:r>
          </w:p>
        </w:tc>
        <w:tc>
          <w:tcPr/>
          <w:p w:rsidR="00000000" w:rsidDel="00000000" w:rsidP="00000000" w:rsidRDefault="00000000" w:rsidRPr="00000000" w14:paraId="000001EC">
            <w:pPr>
              <w:spacing w:after="0" w:line="360" w:lineRule="auto"/>
              <w:rPr>
                <w:color w:val="002060"/>
                <w:sz w:val="24"/>
                <w:szCs w:val="24"/>
              </w:rPr>
            </w:pPr>
            <w:r w:rsidDel="00000000" w:rsidR="00000000" w:rsidRPr="00000000">
              <w:rPr>
                <w:sz w:val="24"/>
                <w:szCs w:val="24"/>
                <w:rtl w:val="0"/>
              </w:rPr>
              <w:t xml:space="preserve">Sumber-Sumber Nahwu Klasik dan Materi Bahasannya</w:t>
            </w:r>
            <w:r w:rsidDel="00000000" w:rsidR="00000000" w:rsidRPr="00000000">
              <w:rPr>
                <w:rtl w:val="0"/>
              </w:rPr>
            </w:r>
          </w:p>
        </w:tc>
        <w:tc>
          <w:tcPr/>
          <w:p w:rsidR="00000000" w:rsidDel="00000000" w:rsidP="00000000" w:rsidRDefault="00000000" w:rsidRPr="00000000" w14:paraId="000001ED">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EE">
            <w:pPr>
              <w:spacing w:after="0" w:line="360" w:lineRule="auto"/>
              <w:rPr>
                <w:color w:val="002060"/>
                <w:sz w:val="28"/>
                <w:szCs w:val="28"/>
              </w:rPr>
            </w:pPr>
            <w:r w:rsidDel="00000000" w:rsidR="00000000" w:rsidRPr="00000000">
              <w:rPr>
                <w:color w:val="002060"/>
                <w:sz w:val="28"/>
                <w:szCs w:val="28"/>
                <w:rtl w:val="0"/>
              </w:rPr>
              <w:t xml:space="preserve">04</w:t>
            </w:r>
          </w:p>
        </w:tc>
        <w:tc>
          <w:tcPr/>
          <w:p w:rsidR="00000000" w:rsidDel="00000000" w:rsidP="00000000" w:rsidRDefault="00000000" w:rsidRPr="00000000" w14:paraId="000001EF">
            <w:pPr>
              <w:spacing w:after="0" w:line="360" w:lineRule="auto"/>
              <w:rPr>
                <w:color w:val="002060"/>
                <w:sz w:val="24"/>
                <w:szCs w:val="24"/>
              </w:rPr>
            </w:pPr>
            <w:r w:rsidDel="00000000" w:rsidR="00000000" w:rsidRPr="00000000">
              <w:rPr>
                <w:sz w:val="24"/>
                <w:szCs w:val="24"/>
                <w:rtl w:val="0"/>
              </w:rPr>
              <w:t xml:space="preserve">Tradisi Nahwu Basrah : Sejarah dan Corak dari Alirannya</w:t>
            </w:r>
            <w:r w:rsidDel="00000000" w:rsidR="00000000" w:rsidRPr="00000000">
              <w:rPr>
                <w:rtl w:val="0"/>
              </w:rPr>
            </w:r>
          </w:p>
        </w:tc>
        <w:tc>
          <w:tcPr/>
          <w:p w:rsidR="00000000" w:rsidDel="00000000" w:rsidP="00000000" w:rsidRDefault="00000000" w:rsidRPr="00000000" w14:paraId="000001F0">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F1">
            <w:pPr>
              <w:spacing w:after="0" w:line="360" w:lineRule="auto"/>
              <w:rPr>
                <w:color w:val="002060"/>
                <w:sz w:val="28"/>
                <w:szCs w:val="28"/>
              </w:rPr>
            </w:pPr>
            <w:r w:rsidDel="00000000" w:rsidR="00000000" w:rsidRPr="00000000">
              <w:rPr>
                <w:color w:val="002060"/>
                <w:sz w:val="28"/>
                <w:szCs w:val="28"/>
                <w:rtl w:val="0"/>
              </w:rPr>
              <w:t xml:space="preserve">05</w:t>
            </w:r>
          </w:p>
        </w:tc>
        <w:tc>
          <w:tcPr/>
          <w:p w:rsidR="00000000" w:rsidDel="00000000" w:rsidP="00000000" w:rsidRDefault="00000000" w:rsidRPr="00000000" w14:paraId="000001F2">
            <w:pPr>
              <w:spacing w:after="0" w:line="360" w:lineRule="auto"/>
              <w:rPr>
                <w:color w:val="002060"/>
                <w:sz w:val="24"/>
                <w:szCs w:val="24"/>
              </w:rPr>
            </w:pPr>
            <w:r w:rsidDel="00000000" w:rsidR="00000000" w:rsidRPr="00000000">
              <w:rPr>
                <w:sz w:val="24"/>
                <w:szCs w:val="24"/>
                <w:rtl w:val="0"/>
              </w:rPr>
              <w:t xml:space="preserve">Periodesasi Nahwu (Tokoh-Tokoh Nahwu Basrah)</w:t>
            </w:r>
            <w:r w:rsidDel="00000000" w:rsidR="00000000" w:rsidRPr="00000000">
              <w:rPr>
                <w:rtl w:val="0"/>
              </w:rPr>
            </w:r>
          </w:p>
        </w:tc>
        <w:tc>
          <w:tcPr/>
          <w:p w:rsidR="00000000" w:rsidDel="00000000" w:rsidP="00000000" w:rsidRDefault="00000000" w:rsidRPr="00000000" w14:paraId="000001F3">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F4">
            <w:pPr>
              <w:spacing w:after="0" w:line="360" w:lineRule="auto"/>
              <w:rPr>
                <w:color w:val="002060"/>
                <w:sz w:val="28"/>
                <w:szCs w:val="28"/>
              </w:rPr>
            </w:pPr>
            <w:r w:rsidDel="00000000" w:rsidR="00000000" w:rsidRPr="00000000">
              <w:rPr>
                <w:color w:val="002060"/>
                <w:sz w:val="28"/>
                <w:szCs w:val="28"/>
                <w:rtl w:val="0"/>
              </w:rPr>
              <w:t xml:space="preserve">06</w:t>
            </w:r>
          </w:p>
        </w:tc>
        <w:tc>
          <w:tcPr/>
          <w:p w:rsidR="00000000" w:rsidDel="00000000" w:rsidP="00000000" w:rsidRDefault="00000000" w:rsidRPr="00000000" w14:paraId="000001F5">
            <w:pPr>
              <w:spacing w:after="0" w:line="360" w:lineRule="auto"/>
              <w:rPr>
                <w:color w:val="002060"/>
                <w:sz w:val="24"/>
                <w:szCs w:val="24"/>
              </w:rPr>
            </w:pPr>
            <w:r w:rsidDel="00000000" w:rsidR="00000000" w:rsidRPr="00000000">
              <w:rPr>
                <w:sz w:val="24"/>
                <w:szCs w:val="24"/>
                <w:rtl w:val="0"/>
              </w:rPr>
              <w:t xml:space="preserve">Al-Khalil bin Ahmad Kontribusi Pemikiran Dasar-Dasar Nahwu</w:t>
            </w:r>
            <w:r w:rsidDel="00000000" w:rsidR="00000000" w:rsidRPr="00000000">
              <w:rPr>
                <w:rtl w:val="0"/>
              </w:rPr>
            </w:r>
          </w:p>
        </w:tc>
        <w:tc>
          <w:tcPr/>
          <w:p w:rsidR="00000000" w:rsidDel="00000000" w:rsidP="00000000" w:rsidRDefault="00000000" w:rsidRPr="00000000" w14:paraId="000001F6">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F7">
            <w:pPr>
              <w:spacing w:after="0" w:line="360" w:lineRule="auto"/>
              <w:rPr>
                <w:color w:val="002060"/>
                <w:sz w:val="28"/>
                <w:szCs w:val="28"/>
              </w:rPr>
            </w:pPr>
            <w:r w:rsidDel="00000000" w:rsidR="00000000" w:rsidRPr="00000000">
              <w:rPr>
                <w:color w:val="002060"/>
                <w:sz w:val="28"/>
                <w:szCs w:val="28"/>
                <w:rtl w:val="0"/>
              </w:rPr>
              <w:t xml:space="preserve">07</w:t>
            </w:r>
          </w:p>
        </w:tc>
        <w:tc>
          <w:tcPr/>
          <w:p w:rsidR="00000000" w:rsidDel="00000000" w:rsidP="00000000" w:rsidRDefault="00000000" w:rsidRPr="00000000" w14:paraId="000001F8">
            <w:pPr>
              <w:spacing w:after="0" w:line="360" w:lineRule="auto"/>
              <w:rPr>
                <w:sz w:val="24"/>
                <w:szCs w:val="24"/>
              </w:rPr>
            </w:pPr>
            <w:r w:rsidDel="00000000" w:rsidR="00000000" w:rsidRPr="00000000">
              <w:rPr>
                <w:sz w:val="24"/>
                <w:szCs w:val="24"/>
                <w:rtl w:val="0"/>
              </w:rPr>
              <w:t xml:space="preserve">Kitab al-Ain  karya Al-Khalil bin Ahmad : Otensitas dan  Metodologi</w:t>
            </w:r>
          </w:p>
        </w:tc>
        <w:tc>
          <w:tcPr/>
          <w:p w:rsidR="00000000" w:rsidDel="00000000" w:rsidP="00000000" w:rsidRDefault="00000000" w:rsidRPr="00000000" w14:paraId="000001F9">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FA">
            <w:pPr>
              <w:spacing w:after="0" w:line="360" w:lineRule="auto"/>
              <w:rPr>
                <w:color w:val="002060"/>
                <w:sz w:val="28"/>
                <w:szCs w:val="28"/>
              </w:rPr>
            </w:pPr>
            <w:r w:rsidDel="00000000" w:rsidR="00000000" w:rsidRPr="00000000">
              <w:rPr>
                <w:color w:val="002060"/>
                <w:sz w:val="28"/>
                <w:szCs w:val="28"/>
                <w:rtl w:val="0"/>
              </w:rPr>
              <w:t xml:space="preserve">08</w:t>
            </w:r>
          </w:p>
        </w:tc>
        <w:tc>
          <w:tcPr/>
          <w:p w:rsidR="00000000" w:rsidDel="00000000" w:rsidP="00000000" w:rsidRDefault="00000000" w:rsidRPr="00000000" w14:paraId="000001FB">
            <w:pPr>
              <w:spacing w:after="0" w:line="360" w:lineRule="auto"/>
              <w:rPr>
                <w:sz w:val="24"/>
                <w:szCs w:val="24"/>
              </w:rPr>
            </w:pPr>
            <w:r w:rsidDel="00000000" w:rsidR="00000000" w:rsidRPr="00000000">
              <w:rPr>
                <w:sz w:val="24"/>
                <w:szCs w:val="24"/>
                <w:rtl w:val="0"/>
              </w:rPr>
              <w:t xml:space="preserve">Kontribusi al-Khalil Bidang Linguistik (Nahw-Sharf, Leksikologi, Persajakan </w:t>
            </w:r>
          </w:p>
        </w:tc>
        <w:tc>
          <w:tcPr/>
          <w:p w:rsidR="00000000" w:rsidDel="00000000" w:rsidP="00000000" w:rsidRDefault="00000000" w:rsidRPr="00000000" w14:paraId="000001FC">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FD">
            <w:pPr>
              <w:spacing w:after="0" w:line="360" w:lineRule="auto"/>
              <w:rPr>
                <w:color w:val="002060"/>
                <w:sz w:val="28"/>
                <w:szCs w:val="28"/>
              </w:rPr>
            </w:pPr>
            <w:r w:rsidDel="00000000" w:rsidR="00000000" w:rsidRPr="00000000">
              <w:rPr>
                <w:color w:val="002060"/>
                <w:sz w:val="28"/>
                <w:szCs w:val="28"/>
                <w:rtl w:val="0"/>
              </w:rPr>
              <w:t xml:space="preserve">09</w:t>
            </w:r>
          </w:p>
        </w:tc>
        <w:tc>
          <w:tcPr/>
          <w:p w:rsidR="00000000" w:rsidDel="00000000" w:rsidP="00000000" w:rsidRDefault="00000000" w:rsidRPr="00000000" w14:paraId="000001FE">
            <w:pPr>
              <w:spacing w:after="0" w:line="360" w:lineRule="auto"/>
              <w:rPr>
                <w:sz w:val="24"/>
                <w:szCs w:val="24"/>
              </w:rPr>
            </w:pPr>
            <w:r w:rsidDel="00000000" w:rsidR="00000000" w:rsidRPr="00000000">
              <w:rPr>
                <w:sz w:val="24"/>
                <w:szCs w:val="24"/>
                <w:rtl w:val="0"/>
              </w:rPr>
              <w:t xml:space="preserve">Sibawaih dan Al-Kitab (Studi Tentang Corak dan Metode)</w:t>
            </w:r>
          </w:p>
        </w:tc>
        <w:tc>
          <w:tcPr/>
          <w:p w:rsidR="00000000" w:rsidDel="00000000" w:rsidP="00000000" w:rsidRDefault="00000000" w:rsidRPr="00000000" w14:paraId="000001FF">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0">
            <w:pPr>
              <w:spacing w:after="0" w:line="360" w:lineRule="auto"/>
              <w:rPr>
                <w:color w:val="002060"/>
                <w:sz w:val="28"/>
                <w:szCs w:val="28"/>
              </w:rPr>
            </w:pPr>
            <w:r w:rsidDel="00000000" w:rsidR="00000000" w:rsidRPr="00000000">
              <w:rPr>
                <w:color w:val="002060"/>
                <w:sz w:val="28"/>
                <w:szCs w:val="28"/>
                <w:rtl w:val="0"/>
              </w:rPr>
              <w:t xml:space="preserve">10</w:t>
            </w:r>
          </w:p>
        </w:tc>
        <w:tc>
          <w:tcPr/>
          <w:p w:rsidR="00000000" w:rsidDel="00000000" w:rsidP="00000000" w:rsidRDefault="00000000" w:rsidRPr="00000000" w14:paraId="00000201">
            <w:pPr>
              <w:spacing w:after="0" w:line="360" w:lineRule="auto"/>
              <w:rPr>
                <w:sz w:val="24"/>
                <w:szCs w:val="24"/>
              </w:rPr>
            </w:pPr>
            <w:r w:rsidDel="00000000" w:rsidR="00000000" w:rsidRPr="00000000">
              <w:rPr>
                <w:sz w:val="24"/>
                <w:szCs w:val="24"/>
                <w:rtl w:val="0"/>
              </w:rPr>
              <w:t xml:space="preserve">Sibawaih dan Bab al-Kalam min al-Arabiyyah</w:t>
            </w:r>
          </w:p>
        </w:tc>
        <w:tc>
          <w:tcPr/>
          <w:p w:rsidR="00000000" w:rsidDel="00000000" w:rsidP="00000000" w:rsidRDefault="00000000" w:rsidRPr="00000000" w14:paraId="00000202">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3">
            <w:pPr>
              <w:spacing w:after="0" w:line="360" w:lineRule="auto"/>
              <w:rPr>
                <w:color w:val="002060"/>
                <w:sz w:val="28"/>
                <w:szCs w:val="28"/>
              </w:rPr>
            </w:pPr>
            <w:r w:rsidDel="00000000" w:rsidR="00000000" w:rsidRPr="00000000">
              <w:rPr>
                <w:color w:val="002060"/>
                <w:sz w:val="28"/>
                <w:szCs w:val="28"/>
                <w:rtl w:val="0"/>
              </w:rPr>
              <w:t xml:space="preserve">11</w:t>
            </w:r>
          </w:p>
        </w:tc>
        <w:tc>
          <w:tcPr/>
          <w:p w:rsidR="00000000" w:rsidDel="00000000" w:rsidP="00000000" w:rsidRDefault="00000000" w:rsidRPr="00000000" w14:paraId="00000204">
            <w:pPr>
              <w:spacing w:after="0" w:line="360" w:lineRule="auto"/>
              <w:rPr>
                <w:sz w:val="24"/>
                <w:szCs w:val="24"/>
              </w:rPr>
            </w:pPr>
            <w:r w:rsidDel="00000000" w:rsidR="00000000" w:rsidRPr="00000000">
              <w:rPr>
                <w:sz w:val="24"/>
                <w:szCs w:val="24"/>
                <w:rtl w:val="0"/>
              </w:rPr>
              <w:t xml:space="preserve">Sibawaih dan Bab an-Nida</w:t>
            </w:r>
          </w:p>
        </w:tc>
        <w:tc>
          <w:tcPr/>
          <w:p w:rsidR="00000000" w:rsidDel="00000000" w:rsidP="00000000" w:rsidRDefault="00000000" w:rsidRPr="00000000" w14:paraId="00000205">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6">
            <w:pPr>
              <w:spacing w:after="0" w:line="360" w:lineRule="auto"/>
              <w:rPr>
                <w:color w:val="002060"/>
                <w:sz w:val="28"/>
                <w:szCs w:val="28"/>
              </w:rPr>
            </w:pPr>
            <w:r w:rsidDel="00000000" w:rsidR="00000000" w:rsidRPr="00000000">
              <w:rPr>
                <w:color w:val="002060"/>
                <w:sz w:val="28"/>
                <w:szCs w:val="28"/>
                <w:rtl w:val="0"/>
              </w:rPr>
              <w:t xml:space="preserve">12</w:t>
            </w:r>
          </w:p>
        </w:tc>
        <w:tc>
          <w:tcPr/>
          <w:p w:rsidR="00000000" w:rsidDel="00000000" w:rsidP="00000000" w:rsidRDefault="00000000" w:rsidRPr="00000000" w14:paraId="00000207">
            <w:pPr>
              <w:spacing w:after="0" w:line="360" w:lineRule="auto"/>
              <w:rPr>
                <w:sz w:val="24"/>
                <w:szCs w:val="24"/>
              </w:rPr>
            </w:pPr>
            <w:r w:rsidDel="00000000" w:rsidR="00000000" w:rsidRPr="00000000">
              <w:rPr>
                <w:sz w:val="24"/>
                <w:szCs w:val="24"/>
                <w:rtl w:val="0"/>
              </w:rPr>
              <w:t xml:space="preserve">Sibawaih Bab Idafah</w:t>
            </w:r>
          </w:p>
        </w:tc>
        <w:tc>
          <w:tcPr/>
          <w:p w:rsidR="00000000" w:rsidDel="00000000" w:rsidP="00000000" w:rsidRDefault="00000000" w:rsidRPr="00000000" w14:paraId="00000208">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9">
            <w:pPr>
              <w:spacing w:after="0" w:line="360" w:lineRule="auto"/>
              <w:rPr>
                <w:color w:val="002060"/>
                <w:sz w:val="28"/>
                <w:szCs w:val="28"/>
              </w:rPr>
            </w:pPr>
            <w:r w:rsidDel="00000000" w:rsidR="00000000" w:rsidRPr="00000000">
              <w:rPr>
                <w:color w:val="002060"/>
                <w:sz w:val="28"/>
                <w:szCs w:val="28"/>
                <w:rtl w:val="0"/>
              </w:rPr>
              <w:t xml:space="preserve">13</w:t>
            </w:r>
          </w:p>
        </w:tc>
        <w:tc>
          <w:tcPr/>
          <w:p w:rsidR="00000000" w:rsidDel="00000000" w:rsidP="00000000" w:rsidRDefault="00000000" w:rsidRPr="00000000" w14:paraId="0000020A">
            <w:pPr>
              <w:spacing w:after="0" w:line="360" w:lineRule="auto"/>
              <w:rPr>
                <w:sz w:val="24"/>
                <w:szCs w:val="24"/>
              </w:rPr>
            </w:pPr>
            <w:r w:rsidDel="00000000" w:rsidR="00000000" w:rsidRPr="00000000">
              <w:rPr>
                <w:sz w:val="24"/>
                <w:szCs w:val="24"/>
                <w:rtl w:val="0"/>
              </w:rPr>
              <w:t xml:space="preserve">Lahirnya Nahwu Kufah dan Karakterisitiknya</w:t>
            </w:r>
          </w:p>
        </w:tc>
        <w:tc>
          <w:tcPr/>
          <w:p w:rsidR="00000000" w:rsidDel="00000000" w:rsidP="00000000" w:rsidRDefault="00000000" w:rsidRPr="00000000" w14:paraId="0000020B">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C">
            <w:pPr>
              <w:spacing w:after="0" w:line="360" w:lineRule="auto"/>
              <w:rPr>
                <w:color w:val="002060"/>
                <w:sz w:val="28"/>
                <w:szCs w:val="28"/>
              </w:rPr>
            </w:pPr>
            <w:r w:rsidDel="00000000" w:rsidR="00000000" w:rsidRPr="00000000">
              <w:rPr>
                <w:color w:val="002060"/>
                <w:sz w:val="28"/>
                <w:szCs w:val="28"/>
                <w:rtl w:val="0"/>
              </w:rPr>
              <w:t xml:space="preserve">14</w:t>
            </w:r>
          </w:p>
        </w:tc>
        <w:tc>
          <w:tcPr/>
          <w:p w:rsidR="00000000" w:rsidDel="00000000" w:rsidP="00000000" w:rsidRDefault="00000000" w:rsidRPr="00000000" w14:paraId="0000020D">
            <w:pPr>
              <w:spacing w:after="0" w:line="360" w:lineRule="auto"/>
              <w:rPr>
                <w:sz w:val="24"/>
                <w:szCs w:val="24"/>
              </w:rPr>
            </w:pPr>
            <w:r w:rsidDel="00000000" w:rsidR="00000000" w:rsidRPr="00000000">
              <w:rPr>
                <w:sz w:val="24"/>
                <w:szCs w:val="24"/>
                <w:rtl w:val="0"/>
              </w:rPr>
              <w:t xml:space="preserve">Periodesasi Tokoh Nahwu Kufah</w:t>
            </w:r>
          </w:p>
        </w:tc>
        <w:tc>
          <w:tcPr/>
          <w:p w:rsidR="00000000" w:rsidDel="00000000" w:rsidP="00000000" w:rsidRDefault="00000000" w:rsidRPr="00000000" w14:paraId="0000020E">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F">
            <w:pPr>
              <w:spacing w:after="0" w:line="360" w:lineRule="auto"/>
              <w:rPr>
                <w:color w:val="002060"/>
                <w:sz w:val="28"/>
                <w:szCs w:val="28"/>
              </w:rPr>
            </w:pPr>
            <w:r w:rsidDel="00000000" w:rsidR="00000000" w:rsidRPr="00000000">
              <w:rPr>
                <w:color w:val="002060"/>
                <w:sz w:val="28"/>
                <w:szCs w:val="28"/>
                <w:rtl w:val="0"/>
              </w:rPr>
              <w:t xml:space="preserve">15</w:t>
            </w:r>
          </w:p>
        </w:tc>
        <w:tc>
          <w:tcPr/>
          <w:p w:rsidR="00000000" w:rsidDel="00000000" w:rsidP="00000000" w:rsidRDefault="00000000" w:rsidRPr="00000000" w14:paraId="00000210">
            <w:pPr>
              <w:spacing w:after="0" w:line="360" w:lineRule="auto"/>
              <w:rPr>
                <w:sz w:val="24"/>
                <w:szCs w:val="24"/>
              </w:rPr>
            </w:pPr>
            <w:r w:rsidDel="00000000" w:rsidR="00000000" w:rsidRPr="00000000">
              <w:rPr>
                <w:sz w:val="24"/>
                <w:szCs w:val="24"/>
                <w:rtl w:val="0"/>
              </w:rPr>
              <w:t xml:space="preserve">Al-Kisa`i : Pelopor Mazhab Kufah dan Pemikirannya</w:t>
            </w:r>
          </w:p>
        </w:tc>
        <w:tc>
          <w:tcPr/>
          <w:p w:rsidR="00000000" w:rsidDel="00000000" w:rsidP="00000000" w:rsidRDefault="00000000" w:rsidRPr="00000000" w14:paraId="00000211">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12">
            <w:pPr>
              <w:spacing w:after="0" w:line="360" w:lineRule="auto"/>
              <w:rPr>
                <w:color w:val="002060"/>
                <w:sz w:val="28"/>
                <w:szCs w:val="28"/>
              </w:rPr>
            </w:pPr>
            <w:r w:rsidDel="00000000" w:rsidR="00000000" w:rsidRPr="00000000">
              <w:rPr>
                <w:color w:val="002060"/>
                <w:sz w:val="28"/>
                <w:szCs w:val="28"/>
                <w:rtl w:val="0"/>
              </w:rPr>
              <w:t xml:space="preserve">16</w:t>
            </w:r>
          </w:p>
        </w:tc>
        <w:tc>
          <w:tcPr/>
          <w:p w:rsidR="00000000" w:rsidDel="00000000" w:rsidP="00000000" w:rsidRDefault="00000000" w:rsidRPr="00000000" w14:paraId="00000213">
            <w:pPr>
              <w:spacing w:after="0" w:line="360" w:lineRule="auto"/>
              <w:rPr>
                <w:sz w:val="24"/>
                <w:szCs w:val="24"/>
              </w:rPr>
            </w:pPr>
            <w:r w:rsidDel="00000000" w:rsidR="00000000" w:rsidRPr="00000000">
              <w:rPr>
                <w:sz w:val="24"/>
                <w:szCs w:val="24"/>
                <w:rtl w:val="0"/>
              </w:rPr>
              <w:t xml:space="preserve">Al-Farra: Pembaharu Terminologi Nahwu Kufah</w:t>
            </w:r>
          </w:p>
        </w:tc>
        <w:tc>
          <w:tcPr/>
          <w:p w:rsidR="00000000" w:rsidDel="00000000" w:rsidP="00000000" w:rsidRDefault="00000000" w:rsidRPr="00000000" w14:paraId="00000214">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15">
            <w:pPr>
              <w:spacing w:after="0" w:line="360" w:lineRule="auto"/>
              <w:rPr>
                <w:color w:val="002060"/>
                <w:sz w:val="28"/>
                <w:szCs w:val="28"/>
              </w:rPr>
            </w:pPr>
            <w:r w:rsidDel="00000000" w:rsidR="00000000" w:rsidRPr="00000000">
              <w:rPr>
                <w:color w:val="002060"/>
                <w:sz w:val="28"/>
                <w:szCs w:val="28"/>
                <w:rtl w:val="0"/>
              </w:rPr>
              <w:t xml:space="preserve">17</w:t>
            </w:r>
          </w:p>
        </w:tc>
        <w:tc>
          <w:tcPr/>
          <w:p w:rsidR="00000000" w:rsidDel="00000000" w:rsidP="00000000" w:rsidRDefault="00000000" w:rsidRPr="00000000" w14:paraId="00000216">
            <w:pPr>
              <w:spacing w:after="0" w:line="360" w:lineRule="auto"/>
              <w:rPr>
                <w:sz w:val="24"/>
                <w:szCs w:val="24"/>
              </w:rPr>
            </w:pPr>
            <w:r w:rsidDel="00000000" w:rsidR="00000000" w:rsidRPr="00000000">
              <w:rPr>
                <w:sz w:val="24"/>
                <w:szCs w:val="24"/>
                <w:rtl w:val="0"/>
              </w:rPr>
              <w:t xml:space="preserve">Al-Farra` Ma’ani al-Qur`an Kajian Nahwu Surah Yusuf</w:t>
            </w:r>
          </w:p>
        </w:tc>
        <w:tc>
          <w:tcPr/>
          <w:p w:rsidR="00000000" w:rsidDel="00000000" w:rsidP="00000000" w:rsidRDefault="00000000" w:rsidRPr="00000000" w14:paraId="00000217">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18">
            <w:pPr>
              <w:spacing w:after="0" w:line="360" w:lineRule="auto"/>
              <w:rPr>
                <w:color w:val="002060"/>
                <w:sz w:val="28"/>
                <w:szCs w:val="28"/>
              </w:rPr>
            </w:pPr>
            <w:r w:rsidDel="00000000" w:rsidR="00000000" w:rsidRPr="00000000">
              <w:rPr>
                <w:color w:val="002060"/>
                <w:sz w:val="28"/>
                <w:szCs w:val="28"/>
                <w:rtl w:val="0"/>
              </w:rPr>
              <w:t xml:space="preserve">18</w:t>
            </w:r>
          </w:p>
        </w:tc>
        <w:tc>
          <w:tcPr/>
          <w:p w:rsidR="00000000" w:rsidDel="00000000" w:rsidP="00000000" w:rsidRDefault="00000000" w:rsidRPr="00000000" w14:paraId="00000219">
            <w:pPr>
              <w:spacing w:after="0" w:line="360" w:lineRule="auto"/>
              <w:rPr>
                <w:sz w:val="24"/>
                <w:szCs w:val="24"/>
              </w:rPr>
            </w:pPr>
            <w:r w:rsidDel="00000000" w:rsidR="00000000" w:rsidRPr="00000000">
              <w:rPr>
                <w:sz w:val="24"/>
                <w:szCs w:val="24"/>
                <w:rtl w:val="0"/>
              </w:rPr>
              <w:t xml:space="preserve">Al-Mubarrid dan Corak Nahwunya</w:t>
            </w:r>
          </w:p>
        </w:tc>
        <w:tc>
          <w:tcPr/>
          <w:p w:rsidR="00000000" w:rsidDel="00000000" w:rsidP="00000000" w:rsidRDefault="00000000" w:rsidRPr="00000000" w14:paraId="0000021A">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1B">
            <w:pPr>
              <w:spacing w:after="0" w:line="360" w:lineRule="auto"/>
              <w:rPr>
                <w:color w:val="002060"/>
                <w:sz w:val="28"/>
                <w:szCs w:val="28"/>
              </w:rPr>
            </w:pPr>
            <w:r w:rsidDel="00000000" w:rsidR="00000000" w:rsidRPr="00000000">
              <w:rPr>
                <w:color w:val="002060"/>
                <w:sz w:val="28"/>
                <w:szCs w:val="28"/>
                <w:rtl w:val="0"/>
              </w:rPr>
              <w:t xml:space="preserve">19</w:t>
            </w:r>
          </w:p>
        </w:tc>
        <w:tc>
          <w:tcPr/>
          <w:p w:rsidR="00000000" w:rsidDel="00000000" w:rsidP="00000000" w:rsidRDefault="00000000" w:rsidRPr="00000000" w14:paraId="0000021C">
            <w:pPr>
              <w:spacing w:after="0" w:line="360" w:lineRule="auto"/>
              <w:rPr>
                <w:sz w:val="24"/>
                <w:szCs w:val="24"/>
              </w:rPr>
            </w:pPr>
            <w:r w:rsidDel="00000000" w:rsidR="00000000" w:rsidRPr="00000000">
              <w:rPr>
                <w:sz w:val="24"/>
                <w:szCs w:val="24"/>
                <w:rtl w:val="0"/>
              </w:rPr>
              <w:t xml:space="preserve">Mazhab Bagdad: Kelahiran dan Tokoh-Tokohnya</w:t>
            </w:r>
          </w:p>
        </w:tc>
        <w:tc>
          <w:tcPr/>
          <w:p w:rsidR="00000000" w:rsidDel="00000000" w:rsidP="00000000" w:rsidRDefault="00000000" w:rsidRPr="00000000" w14:paraId="0000021D">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1E">
            <w:pPr>
              <w:spacing w:after="0" w:line="360" w:lineRule="auto"/>
              <w:rPr>
                <w:color w:val="002060"/>
                <w:sz w:val="28"/>
                <w:szCs w:val="28"/>
              </w:rPr>
            </w:pPr>
            <w:r w:rsidDel="00000000" w:rsidR="00000000" w:rsidRPr="00000000">
              <w:rPr>
                <w:color w:val="002060"/>
                <w:sz w:val="28"/>
                <w:szCs w:val="28"/>
                <w:rtl w:val="0"/>
              </w:rPr>
              <w:t xml:space="preserve">20</w:t>
            </w:r>
          </w:p>
        </w:tc>
        <w:tc>
          <w:tcPr/>
          <w:p w:rsidR="00000000" w:rsidDel="00000000" w:rsidP="00000000" w:rsidRDefault="00000000" w:rsidRPr="00000000" w14:paraId="0000021F">
            <w:pPr>
              <w:spacing w:after="0" w:line="360" w:lineRule="auto"/>
              <w:rPr>
                <w:sz w:val="24"/>
                <w:szCs w:val="24"/>
              </w:rPr>
            </w:pPr>
            <w:r w:rsidDel="00000000" w:rsidR="00000000" w:rsidRPr="00000000">
              <w:rPr>
                <w:sz w:val="24"/>
                <w:szCs w:val="24"/>
                <w:rtl w:val="0"/>
              </w:rPr>
              <w:t xml:space="preserve">Al-Muzakkar wa al-Muannas (Syarh Ibn Ya’is li al-Mufassal Zamakhsyari)</w:t>
            </w:r>
          </w:p>
        </w:tc>
        <w:tc>
          <w:tcPr/>
          <w:p w:rsidR="00000000" w:rsidDel="00000000" w:rsidP="00000000" w:rsidRDefault="00000000" w:rsidRPr="00000000" w14:paraId="00000220">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1">
            <w:pPr>
              <w:spacing w:after="0" w:line="360" w:lineRule="auto"/>
              <w:rPr>
                <w:color w:val="002060"/>
                <w:sz w:val="28"/>
                <w:szCs w:val="28"/>
              </w:rPr>
            </w:pPr>
            <w:r w:rsidDel="00000000" w:rsidR="00000000" w:rsidRPr="00000000">
              <w:rPr>
                <w:color w:val="002060"/>
                <w:sz w:val="28"/>
                <w:szCs w:val="28"/>
                <w:rtl w:val="0"/>
              </w:rPr>
              <w:t xml:space="preserve">21</w:t>
            </w:r>
          </w:p>
        </w:tc>
        <w:tc>
          <w:tcPr/>
          <w:p w:rsidR="00000000" w:rsidDel="00000000" w:rsidP="00000000" w:rsidRDefault="00000000" w:rsidRPr="00000000" w14:paraId="00000222">
            <w:pPr>
              <w:spacing w:after="0" w:line="360" w:lineRule="auto"/>
              <w:rPr>
                <w:sz w:val="24"/>
                <w:szCs w:val="24"/>
              </w:rPr>
            </w:pPr>
            <w:r w:rsidDel="00000000" w:rsidR="00000000" w:rsidRPr="00000000">
              <w:rPr>
                <w:sz w:val="24"/>
                <w:szCs w:val="24"/>
                <w:rtl w:val="0"/>
              </w:rPr>
              <w:t xml:space="preserve">Gerakan Nahwu Andalus, Corak  dan Pelopornya</w:t>
            </w:r>
          </w:p>
        </w:tc>
        <w:tc>
          <w:tcPr/>
          <w:p w:rsidR="00000000" w:rsidDel="00000000" w:rsidP="00000000" w:rsidRDefault="00000000" w:rsidRPr="00000000" w14:paraId="00000223">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4">
            <w:pPr>
              <w:spacing w:after="0" w:line="360" w:lineRule="auto"/>
              <w:rPr>
                <w:color w:val="002060"/>
                <w:sz w:val="28"/>
                <w:szCs w:val="28"/>
              </w:rPr>
            </w:pPr>
            <w:r w:rsidDel="00000000" w:rsidR="00000000" w:rsidRPr="00000000">
              <w:rPr>
                <w:color w:val="002060"/>
                <w:sz w:val="28"/>
                <w:szCs w:val="28"/>
                <w:rtl w:val="0"/>
              </w:rPr>
              <w:t xml:space="preserve">22</w:t>
            </w:r>
          </w:p>
        </w:tc>
        <w:tc>
          <w:tcPr/>
          <w:p w:rsidR="00000000" w:rsidDel="00000000" w:rsidP="00000000" w:rsidRDefault="00000000" w:rsidRPr="00000000" w14:paraId="00000225">
            <w:pPr>
              <w:spacing w:after="0" w:line="360" w:lineRule="auto"/>
              <w:rPr>
                <w:sz w:val="24"/>
                <w:szCs w:val="24"/>
              </w:rPr>
            </w:pPr>
            <w:r w:rsidDel="00000000" w:rsidR="00000000" w:rsidRPr="00000000">
              <w:rPr>
                <w:sz w:val="24"/>
                <w:szCs w:val="24"/>
                <w:rtl w:val="0"/>
              </w:rPr>
              <w:t xml:space="preserve">Nahwu Aliran Mesir dan Tokohnya</w:t>
            </w:r>
          </w:p>
        </w:tc>
        <w:tc>
          <w:tcPr/>
          <w:p w:rsidR="00000000" w:rsidDel="00000000" w:rsidP="00000000" w:rsidRDefault="00000000" w:rsidRPr="00000000" w14:paraId="00000226">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7">
            <w:pPr>
              <w:spacing w:after="0" w:line="360" w:lineRule="auto"/>
              <w:rPr>
                <w:color w:val="002060"/>
                <w:sz w:val="28"/>
                <w:szCs w:val="28"/>
              </w:rPr>
            </w:pPr>
            <w:r w:rsidDel="00000000" w:rsidR="00000000" w:rsidRPr="00000000">
              <w:rPr>
                <w:color w:val="002060"/>
                <w:sz w:val="28"/>
                <w:szCs w:val="28"/>
                <w:rtl w:val="0"/>
              </w:rPr>
              <w:t xml:space="preserve">23</w:t>
            </w:r>
          </w:p>
        </w:tc>
        <w:tc>
          <w:tcPr/>
          <w:p w:rsidR="00000000" w:rsidDel="00000000" w:rsidP="00000000" w:rsidRDefault="00000000" w:rsidRPr="00000000" w14:paraId="00000228">
            <w:pPr>
              <w:spacing w:after="0" w:line="360" w:lineRule="auto"/>
              <w:rPr>
                <w:sz w:val="24"/>
                <w:szCs w:val="24"/>
              </w:rPr>
            </w:pPr>
            <w:r w:rsidDel="00000000" w:rsidR="00000000" w:rsidRPr="00000000">
              <w:rPr>
                <w:sz w:val="24"/>
                <w:szCs w:val="24"/>
                <w:rtl w:val="0"/>
              </w:rPr>
              <w:t xml:space="preserve">Sekilas Tentang As-Suyuti Pemikiran Bahasa Arab</w:t>
            </w:r>
          </w:p>
        </w:tc>
        <w:tc>
          <w:tcPr/>
          <w:p w:rsidR="00000000" w:rsidDel="00000000" w:rsidP="00000000" w:rsidRDefault="00000000" w:rsidRPr="00000000" w14:paraId="00000229">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A">
            <w:pPr>
              <w:spacing w:after="0" w:line="360" w:lineRule="auto"/>
              <w:rPr>
                <w:color w:val="002060"/>
                <w:sz w:val="28"/>
                <w:szCs w:val="28"/>
              </w:rPr>
            </w:pPr>
            <w:r w:rsidDel="00000000" w:rsidR="00000000" w:rsidRPr="00000000">
              <w:rPr>
                <w:color w:val="002060"/>
                <w:sz w:val="28"/>
                <w:szCs w:val="28"/>
                <w:rtl w:val="0"/>
              </w:rPr>
              <w:t xml:space="preserve">24</w:t>
            </w:r>
          </w:p>
        </w:tc>
        <w:tc>
          <w:tcPr/>
          <w:p w:rsidR="00000000" w:rsidDel="00000000" w:rsidP="00000000" w:rsidRDefault="00000000" w:rsidRPr="00000000" w14:paraId="0000022B">
            <w:pPr>
              <w:spacing w:after="0" w:line="360" w:lineRule="auto"/>
              <w:rPr>
                <w:sz w:val="24"/>
                <w:szCs w:val="24"/>
              </w:rPr>
            </w:pPr>
            <w:r w:rsidDel="00000000" w:rsidR="00000000" w:rsidRPr="00000000">
              <w:rPr>
                <w:sz w:val="24"/>
                <w:szCs w:val="24"/>
                <w:rtl w:val="0"/>
              </w:rPr>
              <w:t xml:space="preserve">Ibn Jinni : Pemikiran Linguistiknya</w:t>
            </w:r>
          </w:p>
        </w:tc>
        <w:tc>
          <w:tcPr/>
          <w:p w:rsidR="00000000" w:rsidDel="00000000" w:rsidP="00000000" w:rsidRDefault="00000000" w:rsidRPr="00000000" w14:paraId="0000022C">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D">
            <w:pPr>
              <w:spacing w:after="0" w:line="360" w:lineRule="auto"/>
              <w:rPr>
                <w:color w:val="002060"/>
                <w:sz w:val="28"/>
                <w:szCs w:val="28"/>
              </w:rPr>
            </w:pPr>
            <w:r w:rsidDel="00000000" w:rsidR="00000000" w:rsidRPr="00000000">
              <w:rPr>
                <w:color w:val="002060"/>
                <w:sz w:val="28"/>
                <w:szCs w:val="28"/>
                <w:rtl w:val="0"/>
              </w:rPr>
              <w:t xml:space="preserve">25</w:t>
            </w:r>
          </w:p>
        </w:tc>
        <w:tc>
          <w:tcPr/>
          <w:p w:rsidR="00000000" w:rsidDel="00000000" w:rsidP="00000000" w:rsidRDefault="00000000" w:rsidRPr="00000000" w14:paraId="0000022E">
            <w:pPr>
              <w:spacing w:after="0" w:line="360" w:lineRule="auto"/>
              <w:rPr>
                <w:sz w:val="24"/>
                <w:szCs w:val="24"/>
              </w:rPr>
            </w:pPr>
            <w:r w:rsidDel="00000000" w:rsidR="00000000" w:rsidRPr="00000000">
              <w:rPr>
                <w:sz w:val="24"/>
                <w:szCs w:val="24"/>
                <w:rtl w:val="0"/>
              </w:rPr>
              <w:t xml:space="preserve">Al-Awamil dan Ma’mulat dan Contohnya</w:t>
            </w:r>
          </w:p>
        </w:tc>
        <w:tc>
          <w:tcPr/>
          <w:p w:rsidR="00000000" w:rsidDel="00000000" w:rsidP="00000000" w:rsidRDefault="00000000" w:rsidRPr="00000000" w14:paraId="0000022F">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30">
            <w:pPr>
              <w:spacing w:after="0" w:line="360" w:lineRule="auto"/>
              <w:rPr>
                <w:color w:val="002060"/>
                <w:sz w:val="28"/>
                <w:szCs w:val="28"/>
              </w:rPr>
            </w:pPr>
            <w:r w:rsidDel="00000000" w:rsidR="00000000" w:rsidRPr="00000000">
              <w:rPr>
                <w:color w:val="002060"/>
                <w:sz w:val="28"/>
                <w:szCs w:val="28"/>
                <w:rtl w:val="0"/>
              </w:rPr>
              <w:t xml:space="preserve">26</w:t>
            </w:r>
          </w:p>
        </w:tc>
        <w:tc>
          <w:tcPr/>
          <w:p w:rsidR="00000000" w:rsidDel="00000000" w:rsidP="00000000" w:rsidRDefault="00000000" w:rsidRPr="00000000" w14:paraId="00000231">
            <w:pPr>
              <w:spacing w:after="0" w:line="360" w:lineRule="auto"/>
              <w:rPr>
                <w:sz w:val="24"/>
                <w:szCs w:val="24"/>
              </w:rPr>
            </w:pPr>
            <w:r w:rsidDel="00000000" w:rsidR="00000000" w:rsidRPr="00000000">
              <w:rPr>
                <w:sz w:val="24"/>
                <w:szCs w:val="24"/>
                <w:rtl w:val="0"/>
              </w:rPr>
              <w:t xml:space="preserve">Ta’rif an-Nahw wa Gayah Dirasat an-Nahw </w:t>
            </w:r>
          </w:p>
        </w:tc>
        <w:tc>
          <w:tcPr/>
          <w:p w:rsidR="00000000" w:rsidDel="00000000" w:rsidP="00000000" w:rsidRDefault="00000000" w:rsidRPr="00000000" w14:paraId="00000232">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33">
            <w:pPr>
              <w:spacing w:after="0" w:line="360" w:lineRule="auto"/>
              <w:rPr>
                <w:color w:val="002060"/>
                <w:sz w:val="28"/>
                <w:szCs w:val="28"/>
              </w:rPr>
            </w:pPr>
            <w:r w:rsidDel="00000000" w:rsidR="00000000" w:rsidRPr="00000000">
              <w:rPr>
                <w:color w:val="002060"/>
                <w:sz w:val="28"/>
                <w:szCs w:val="28"/>
                <w:rtl w:val="0"/>
              </w:rPr>
              <w:t xml:space="preserve">27</w:t>
            </w:r>
          </w:p>
        </w:tc>
        <w:tc>
          <w:tcPr/>
          <w:p w:rsidR="00000000" w:rsidDel="00000000" w:rsidP="00000000" w:rsidRDefault="00000000" w:rsidRPr="00000000" w14:paraId="00000234">
            <w:pPr>
              <w:spacing w:after="0" w:line="360" w:lineRule="auto"/>
              <w:rPr/>
            </w:pPr>
            <w:r w:rsidDel="00000000" w:rsidR="00000000" w:rsidRPr="00000000">
              <w:rPr>
                <w:sz w:val="24"/>
                <w:szCs w:val="24"/>
                <w:rtl w:val="0"/>
              </w:rPr>
              <w:t xml:space="preserve">Al-Farra` dan Peristilahan Nahw Kufi</w:t>
            </w:r>
            <w:r w:rsidDel="00000000" w:rsidR="00000000" w:rsidRPr="00000000">
              <w:rPr>
                <w:rtl w:val="0"/>
              </w:rPr>
            </w:r>
          </w:p>
        </w:tc>
        <w:tc>
          <w:tcPr/>
          <w:p w:rsidR="00000000" w:rsidDel="00000000" w:rsidP="00000000" w:rsidRDefault="00000000" w:rsidRPr="00000000" w14:paraId="00000235">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36">
            <w:pPr>
              <w:spacing w:after="0" w:line="360" w:lineRule="auto"/>
              <w:rPr>
                <w:color w:val="002060"/>
                <w:sz w:val="28"/>
                <w:szCs w:val="28"/>
              </w:rPr>
            </w:pPr>
            <w:r w:rsidDel="00000000" w:rsidR="00000000" w:rsidRPr="00000000">
              <w:rPr>
                <w:color w:val="002060"/>
                <w:sz w:val="28"/>
                <w:szCs w:val="28"/>
                <w:rtl w:val="0"/>
              </w:rPr>
              <w:t xml:space="preserve">28</w:t>
            </w:r>
          </w:p>
        </w:tc>
        <w:tc>
          <w:tcPr/>
          <w:p w:rsidR="00000000" w:rsidDel="00000000" w:rsidP="00000000" w:rsidRDefault="00000000" w:rsidRPr="00000000" w14:paraId="00000237">
            <w:pPr>
              <w:spacing w:after="0" w:line="360" w:lineRule="auto"/>
              <w:rPr/>
            </w:pPr>
            <w:r w:rsidDel="00000000" w:rsidR="00000000" w:rsidRPr="00000000">
              <w:rPr>
                <w:sz w:val="24"/>
                <w:szCs w:val="24"/>
                <w:rtl w:val="0"/>
              </w:rPr>
              <w:t xml:space="preserve">Az-Zamakhsyari dan Pemikiran Linguistiknya</w:t>
            </w:r>
            <w:r w:rsidDel="00000000" w:rsidR="00000000" w:rsidRPr="00000000">
              <w:rPr>
                <w:rtl w:val="0"/>
              </w:rPr>
            </w:r>
          </w:p>
        </w:tc>
        <w:tc>
          <w:tcPr/>
          <w:p w:rsidR="00000000" w:rsidDel="00000000" w:rsidP="00000000" w:rsidRDefault="00000000" w:rsidRPr="00000000" w14:paraId="00000238">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39">
            <w:pPr>
              <w:spacing w:after="0" w:line="360" w:lineRule="auto"/>
              <w:rPr>
                <w:color w:val="002060"/>
                <w:sz w:val="28"/>
                <w:szCs w:val="28"/>
              </w:rPr>
            </w:pPr>
            <w:r w:rsidDel="00000000" w:rsidR="00000000" w:rsidRPr="00000000">
              <w:rPr>
                <w:color w:val="002060"/>
                <w:sz w:val="28"/>
                <w:szCs w:val="28"/>
                <w:rtl w:val="0"/>
              </w:rPr>
              <w:t xml:space="preserve">29</w:t>
            </w:r>
          </w:p>
        </w:tc>
        <w:tc>
          <w:tcPr/>
          <w:p w:rsidR="00000000" w:rsidDel="00000000" w:rsidP="00000000" w:rsidRDefault="00000000" w:rsidRPr="00000000" w14:paraId="0000023A">
            <w:pPr>
              <w:spacing w:after="0" w:line="360" w:lineRule="auto"/>
              <w:rPr/>
            </w:pPr>
            <w:r w:rsidDel="00000000" w:rsidR="00000000" w:rsidRPr="00000000">
              <w:rPr>
                <w:sz w:val="24"/>
                <w:szCs w:val="24"/>
                <w:rtl w:val="0"/>
              </w:rPr>
              <w:t xml:space="preserve">Sekitar Pemikiran Ibn Hisyam Tentang Nahw</w:t>
            </w:r>
            <w:r w:rsidDel="00000000" w:rsidR="00000000" w:rsidRPr="00000000">
              <w:rPr>
                <w:rtl w:val="0"/>
              </w:rPr>
            </w:r>
          </w:p>
        </w:tc>
        <w:tc>
          <w:tcPr/>
          <w:p w:rsidR="00000000" w:rsidDel="00000000" w:rsidP="00000000" w:rsidRDefault="00000000" w:rsidRPr="00000000" w14:paraId="0000023B">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3C">
            <w:pPr>
              <w:spacing w:after="0" w:line="360" w:lineRule="auto"/>
              <w:rPr>
                <w:color w:val="002060"/>
                <w:sz w:val="28"/>
                <w:szCs w:val="28"/>
              </w:rPr>
            </w:pPr>
            <w:r w:rsidDel="00000000" w:rsidR="00000000" w:rsidRPr="00000000">
              <w:rPr>
                <w:color w:val="002060"/>
                <w:sz w:val="28"/>
                <w:szCs w:val="28"/>
                <w:rtl w:val="0"/>
              </w:rPr>
              <w:t xml:space="preserve">30</w:t>
            </w:r>
          </w:p>
        </w:tc>
        <w:tc>
          <w:tcPr/>
          <w:p w:rsidR="00000000" w:rsidDel="00000000" w:rsidP="00000000" w:rsidRDefault="00000000" w:rsidRPr="00000000" w14:paraId="0000023D">
            <w:pPr>
              <w:spacing w:after="0" w:line="360" w:lineRule="auto"/>
              <w:rPr/>
            </w:pPr>
            <w:r w:rsidDel="00000000" w:rsidR="00000000" w:rsidRPr="00000000">
              <w:rPr>
                <w:sz w:val="24"/>
                <w:szCs w:val="24"/>
                <w:rtl w:val="0"/>
              </w:rPr>
              <w:t xml:space="preserve">Sekitar al-Qiyas al-Lugawi</w:t>
            </w:r>
            <w:r w:rsidDel="00000000" w:rsidR="00000000" w:rsidRPr="00000000">
              <w:rPr>
                <w:rtl w:val="0"/>
              </w:rPr>
            </w:r>
          </w:p>
        </w:tc>
        <w:tc>
          <w:tcPr/>
          <w:p w:rsidR="00000000" w:rsidDel="00000000" w:rsidP="00000000" w:rsidRDefault="00000000" w:rsidRPr="00000000" w14:paraId="0000023E">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3F">
            <w:pPr>
              <w:spacing w:after="0" w:line="360" w:lineRule="auto"/>
              <w:rPr>
                <w:color w:val="002060"/>
                <w:sz w:val="28"/>
                <w:szCs w:val="28"/>
              </w:rPr>
            </w:pPr>
            <w:r w:rsidDel="00000000" w:rsidR="00000000" w:rsidRPr="00000000">
              <w:rPr>
                <w:color w:val="002060"/>
                <w:sz w:val="28"/>
                <w:szCs w:val="28"/>
                <w:rtl w:val="0"/>
              </w:rPr>
              <w:t xml:space="preserve">31</w:t>
            </w:r>
          </w:p>
        </w:tc>
        <w:tc>
          <w:tcPr/>
          <w:p w:rsidR="00000000" w:rsidDel="00000000" w:rsidP="00000000" w:rsidRDefault="00000000" w:rsidRPr="00000000" w14:paraId="00000240">
            <w:pPr>
              <w:spacing w:after="0" w:line="360" w:lineRule="auto"/>
              <w:rPr/>
            </w:pPr>
            <w:r w:rsidDel="00000000" w:rsidR="00000000" w:rsidRPr="00000000">
              <w:rPr>
                <w:sz w:val="24"/>
                <w:szCs w:val="24"/>
                <w:rtl w:val="0"/>
              </w:rPr>
              <w:t xml:space="preserve">Variable Berpengaruh pada Perbedaan Mazhab Basrah dan Kufah</w:t>
            </w:r>
            <w:r w:rsidDel="00000000" w:rsidR="00000000" w:rsidRPr="00000000">
              <w:rPr>
                <w:rtl w:val="0"/>
              </w:rPr>
            </w:r>
          </w:p>
        </w:tc>
        <w:tc>
          <w:tcPr/>
          <w:p w:rsidR="00000000" w:rsidDel="00000000" w:rsidP="00000000" w:rsidRDefault="00000000" w:rsidRPr="00000000" w14:paraId="00000241">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2">
            <w:pPr>
              <w:spacing w:after="0" w:line="360" w:lineRule="auto"/>
              <w:rPr>
                <w:color w:val="002060"/>
                <w:sz w:val="28"/>
                <w:szCs w:val="28"/>
              </w:rPr>
            </w:pPr>
            <w:r w:rsidDel="00000000" w:rsidR="00000000" w:rsidRPr="00000000">
              <w:rPr>
                <w:color w:val="002060"/>
                <w:sz w:val="28"/>
                <w:szCs w:val="28"/>
                <w:rtl w:val="0"/>
              </w:rPr>
              <w:t xml:space="preserve">32</w:t>
            </w:r>
          </w:p>
        </w:tc>
        <w:tc>
          <w:tcPr/>
          <w:p w:rsidR="00000000" w:rsidDel="00000000" w:rsidP="00000000" w:rsidRDefault="00000000" w:rsidRPr="00000000" w14:paraId="00000243">
            <w:pPr>
              <w:spacing w:after="0" w:line="360" w:lineRule="auto"/>
              <w:rPr/>
            </w:pPr>
            <w:r w:rsidDel="00000000" w:rsidR="00000000" w:rsidRPr="00000000">
              <w:rPr>
                <w:sz w:val="24"/>
                <w:szCs w:val="24"/>
                <w:rtl w:val="0"/>
              </w:rPr>
              <w:t xml:space="preserve"> Perbedaan Nahwu dan Implikasinya  dalam Penafsiran Ayat al-Qur`an </w:t>
            </w:r>
            <w:r w:rsidDel="00000000" w:rsidR="00000000" w:rsidRPr="00000000">
              <w:rPr>
                <w:rtl w:val="0"/>
              </w:rPr>
            </w:r>
          </w:p>
        </w:tc>
        <w:tc>
          <w:tcPr/>
          <w:p w:rsidR="00000000" w:rsidDel="00000000" w:rsidP="00000000" w:rsidRDefault="00000000" w:rsidRPr="00000000" w14:paraId="00000244">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5">
            <w:pPr>
              <w:spacing w:after="0" w:line="360" w:lineRule="auto"/>
              <w:rPr>
                <w:color w:val="002060"/>
                <w:sz w:val="28"/>
                <w:szCs w:val="28"/>
              </w:rPr>
            </w:pPr>
            <w:r w:rsidDel="00000000" w:rsidR="00000000" w:rsidRPr="00000000">
              <w:rPr>
                <w:color w:val="002060"/>
                <w:sz w:val="28"/>
                <w:szCs w:val="28"/>
                <w:rtl w:val="0"/>
              </w:rPr>
              <w:t xml:space="preserve">33</w:t>
            </w:r>
          </w:p>
        </w:tc>
        <w:tc>
          <w:tcPr/>
          <w:p w:rsidR="00000000" w:rsidDel="00000000" w:rsidP="00000000" w:rsidRDefault="00000000" w:rsidRPr="00000000" w14:paraId="00000246">
            <w:pPr>
              <w:spacing w:after="0" w:line="360" w:lineRule="auto"/>
              <w:rPr/>
            </w:pPr>
            <w:r w:rsidDel="00000000" w:rsidR="00000000" w:rsidRPr="00000000">
              <w:rPr>
                <w:sz w:val="24"/>
                <w:szCs w:val="24"/>
                <w:rtl w:val="0"/>
              </w:rPr>
              <w:t xml:space="preserve">Pengaruh Linguistik  Modern  Pada Teori Nahwu</w:t>
            </w:r>
            <w:r w:rsidDel="00000000" w:rsidR="00000000" w:rsidRPr="00000000">
              <w:rPr>
                <w:rtl w:val="0"/>
              </w:rPr>
            </w:r>
          </w:p>
        </w:tc>
        <w:tc>
          <w:tcPr/>
          <w:p w:rsidR="00000000" w:rsidDel="00000000" w:rsidP="00000000" w:rsidRDefault="00000000" w:rsidRPr="00000000" w14:paraId="00000247">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8">
            <w:pPr>
              <w:spacing w:after="0" w:line="360" w:lineRule="auto"/>
              <w:rPr>
                <w:color w:val="002060"/>
                <w:sz w:val="28"/>
                <w:szCs w:val="28"/>
              </w:rPr>
            </w:pPr>
            <w:r w:rsidDel="00000000" w:rsidR="00000000" w:rsidRPr="00000000">
              <w:rPr>
                <w:color w:val="002060"/>
                <w:sz w:val="28"/>
                <w:szCs w:val="28"/>
                <w:rtl w:val="0"/>
              </w:rPr>
              <w:t xml:space="preserve">34</w:t>
            </w:r>
          </w:p>
        </w:tc>
        <w:tc>
          <w:tcPr/>
          <w:p w:rsidR="00000000" w:rsidDel="00000000" w:rsidP="00000000" w:rsidRDefault="00000000" w:rsidRPr="00000000" w14:paraId="00000249">
            <w:pPr>
              <w:spacing w:after="0" w:line="360" w:lineRule="auto"/>
              <w:rPr/>
            </w:pPr>
            <w:r w:rsidDel="00000000" w:rsidR="00000000" w:rsidRPr="00000000">
              <w:rPr>
                <w:sz w:val="24"/>
                <w:szCs w:val="24"/>
                <w:rtl w:val="0"/>
              </w:rPr>
              <w:t xml:space="preserve">Istilah-Istilah dalam Metode Nahwu (qiyas, sima`, istihsan, istihab, talfiq,</w:t>
            </w:r>
            <w:r w:rsidDel="00000000" w:rsidR="00000000" w:rsidRPr="00000000">
              <w:rPr>
                <w:rtl w:val="0"/>
              </w:rPr>
            </w:r>
          </w:p>
        </w:tc>
        <w:tc>
          <w:tcPr/>
          <w:p w:rsidR="00000000" w:rsidDel="00000000" w:rsidP="00000000" w:rsidRDefault="00000000" w:rsidRPr="00000000" w14:paraId="0000024A">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B">
            <w:pPr>
              <w:spacing w:after="0" w:line="360" w:lineRule="auto"/>
              <w:rPr>
                <w:color w:val="002060"/>
                <w:sz w:val="28"/>
                <w:szCs w:val="28"/>
              </w:rPr>
            </w:pPr>
            <w:r w:rsidDel="00000000" w:rsidR="00000000" w:rsidRPr="00000000">
              <w:rPr>
                <w:color w:val="002060"/>
                <w:sz w:val="28"/>
                <w:szCs w:val="28"/>
                <w:rtl w:val="0"/>
              </w:rPr>
              <w:t xml:space="preserve">35</w:t>
            </w:r>
          </w:p>
        </w:tc>
        <w:tc>
          <w:tcPr/>
          <w:p w:rsidR="00000000" w:rsidDel="00000000" w:rsidP="00000000" w:rsidRDefault="00000000" w:rsidRPr="00000000" w14:paraId="0000024C">
            <w:pPr>
              <w:spacing w:after="0" w:line="360" w:lineRule="auto"/>
              <w:rPr/>
            </w:pPr>
            <w:r w:rsidDel="00000000" w:rsidR="00000000" w:rsidRPr="00000000">
              <w:rPr>
                <w:sz w:val="24"/>
                <w:szCs w:val="24"/>
                <w:rtl w:val="0"/>
              </w:rPr>
              <w:t xml:space="preserve">Al-Usul an-Nahwiyah (istishab, is tihsan, istidlal,istiqra`)</w:t>
            </w:r>
            <w:r w:rsidDel="00000000" w:rsidR="00000000" w:rsidRPr="00000000">
              <w:rPr>
                <w:rtl w:val="0"/>
              </w:rPr>
            </w:r>
          </w:p>
        </w:tc>
        <w:tc>
          <w:tcPr/>
          <w:p w:rsidR="00000000" w:rsidDel="00000000" w:rsidP="00000000" w:rsidRDefault="00000000" w:rsidRPr="00000000" w14:paraId="0000024D">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E">
            <w:pPr>
              <w:spacing w:after="0" w:line="360" w:lineRule="auto"/>
              <w:rPr>
                <w:color w:val="002060"/>
                <w:sz w:val="28"/>
                <w:szCs w:val="28"/>
              </w:rPr>
            </w:pPr>
            <w:r w:rsidDel="00000000" w:rsidR="00000000" w:rsidRPr="00000000">
              <w:rPr>
                <w:color w:val="002060"/>
                <w:sz w:val="28"/>
                <w:szCs w:val="28"/>
                <w:rtl w:val="0"/>
              </w:rPr>
              <w:t xml:space="preserve">36</w:t>
            </w:r>
          </w:p>
        </w:tc>
        <w:tc>
          <w:tcPr/>
          <w:p w:rsidR="00000000" w:rsidDel="00000000" w:rsidP="00000000" w:rsidRDefault="00000000" w:rsidRPr="00000000" w14:paraId="0000024F">
            <w:pPr>
              <w:spacing w:after="0" w:line="360" w:lineRule="auto"/>
              <w:rPr/>
            </w:pPr>
            <w:r w:rsidDel="00000000" w:rsidR="00000000" w:rsidRPr="00000000">
              <w:rPr>
                <w:rtl w:val="0"/>
              </w:rPr>
              <w:t xml:space="preserve">Usulan Pilihan Lain</w:t>
            </w:r>
          </w:p>
        </w:tc>
        <w:tc>
          <w:tcPr/>
          <w:p w:rsidR="00000000" w:rsidDel="00000000" w:rsidP="00000000" w:rsidRDefault="00000000" w:rsidRPr="00000000" w14:paraId="00000250">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51">
            <w:pPr>
              <w:spacing w:after="0" w:line="360" w:lineRule="auto"/>
              <w:rPr>
                <w:color w:val="002060"/>
                <w:sz w:val="28"/>
                <w:szCs w:val="28"/>
              </w:rPr>
            </w:pPr>
            <w:r w:rsidDel="00000000" w:rsidR="00000000" w:rsidRPr="00000000">
              <w:rPr>
                <w:color w:val="002060"/>
                <w:sz w:val="28"/>
                <w:szCs w:val="28"/>
                <w:rtl w:val="0"/>
              </w:rPr>
              <w:t xml:space="preserve">37</w:t>
            </w:r>
          </w:p>
        </w:tc>
        <w:tc>
          <w:tcPr/>
          <w:p w:rsidR="00000000" w:rsidDel="00000000" w:rsidP="00000000" w:rsidRDefault="00000000" w:rsidRPr="00000000" w14:paraId="00000252">
            <w:pPr>
              <w:spacing w:after="0" w:line="360" w:lineRule="auto"/>
              <w:rPr/>
            </w:pPr>
            <w:r w:rsidDel="00000000" w:rsidR="00000000" w:rsidRPr="00000000">
              <w:rPr>
                <w:rtl w:val="0"/>
              </w:rPr>
              <w:t xml:space="preserve">Usulan Pilihan lain</w:t>
            </w:r>
          </w:p>
        </w:tc>
        <w:tc>
          <w:tcPr/>
          <w:p w:rsidR="00000000" w:rsidDel="00000000" w:rsidP="00000000" w:rsidRDefault="00000000" w:rsidRPr="00000000" w14:paraId="00000253">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54">
            <w:pPr>
              <w:spacing w:after="0" w:line="360" w:lineRule="auto"/>
              <w:rPr>
                <w:color w:val="002060"/>
                <w:sz w:val="28"/>
                <w:szCs w:val="28"/>
              </w:rPr>
            </w:pPr>
            <w:r w:rsidDel="00000000" w:rsidR="00000000" w:rsidRPr="00000000">
              <w:rPr>
                <w:rtl w:val="0"/>
              </w:rPr>
            </w:r>
          </w:p>
        </w:tc>
        <w:tc>
          <w:tcPr/>
          <w:p w:rsidR="00000000" w:rsidDel="00000000" w:rsidP="00000000" w:rsidRDefault="00000000" w:rsidRPr="00000000" w14:paraId="00000255">
            <w:pPr>
              <w:spacing w:after="0" w:line="360" w:lineRule="auto"/>
              <w:rPr>
                <w:rFonts w:ascii="Rockwell" w:cs="Rockwell" w:eastAsia="Rockwell" w:hAnsi="Rockwell"/>
              </w:rPr>
            </w:pPr>
            <w:r w:rsidDel="00000000" w:rsidR="00000000" w:rsidRPr="00000000">
              <w:rPr>
                <w:rtl w:val="0"/>
              </w:rPr>
            </w:r>
          </w:p>
        </w:tc>
        <w:tc>
          <w:tcPr/>
          <w:p w:rsidR="00000000" w:rsidDel="00000000" w:rsidP="00000000" w:rsidRDefault="00000000" w:rsidRPr="00000000" w14:paraId="00000256">
            <w:pPr>
              <w:spacing w:after="0" w:line="360" w:lineRule="auto"/>
              <w:rPr>
                <w:rFonts w:ascii="Rockwell" w:cs="Rockwell" w:eastAsia="Rockwell" w:hAnsi="Rockwell"/>
                <w:color w:val="00206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57">
            <w:pPr>
              <w:spacing w:after="0" w:line="360" w:lineRule="auto"/>
              <w:rPr>
                <w:rFonts w:ascii="Rockwell" w:cs="Rockwell" w:eastAsia="Rockwell" w:hAnsi="Rockwell"/>
                <w:color w:val="002060"/>
                <w:sz w:val="28"/>
                <w:szCs w:val="28"/>
              </w:rPr>
            </w:pPr>
            <w:r w:rsidDel="00000000" w:rsidR="00000000" w:rsidRPr="00000000">
              <w:rPr>
                <w:rtl w:val="0"/>
              </w:rPr>
            </w:r>
          </w:p>
        </w:tc>
        <w:tc>
          <w:tcPr/>
          <w:p w:rsidR="00000000" w:rsidDel="00000000" w:rsidP="00000000" w:rsidRDefault="00000000" w:rsidRPr="00000000" w14:paraId="00000258">
            <w:pPr>
              <w:spacing w:after="0" w:line="360" w:lineRule="auto"/>
              <w:rPr>
                <w:rFonts w:ascii="Rockwell" w:cs="Rockwell" w:eastAsia="Rockwell" w:hAnsi="Rockwell"/>
              </w:rPr>
            </w:pPr>
            <w:r w:rsidDel="00000000" w:rsidR="00000000" w:rsidRPr="00000000">
              <w:rPr>
                <w:rtl w:val="0"/>
              </w:rPr>
            </w:r>
          </w:p>
        </w:tc>
        <w:tc>
          <w:tcPr/>
          <w:p w:rsidR="00000000" w:rsidDel="00000000" w:rsidP="00000000" w:rsidRDefault="00000000" w:rsidRPr="00000000" w14:paraId="00000259">
            <w:pPr>
              <w:spacing w:after="0" w:line="360" w:lineRule="auto"/>
              <w:rPr>
                <w:rFonts w:ascii="Rockwell" w:cs="Rockwell" w:eastAsia="Rockwell" w:hAnsi="Rockwell"/>
                <w:color w:val="002060"/>
                <w:sz w:val="28"/>
                <w:szCs w:val="28"/>
              </w:rPr>
            </w:pPr>
            <w:r w:rsidDel="00000000" w:rsidR="00000000" w:rsidRPr="00000000">
              <w:rPr>
                <w:rtl w:val="0"/>
              </w:rPr>
            </w:r>
          </w:p>
        </w:tc>
      </w:tr>
    </w:tbl>
    <w:p w:rsidR="00000000" w:rsidDel="00000000" w:rsidP="00000000" w:rsidRDefault="00000000" w:rsidRPr="00000000" w14:paraId="0000025A">
      <w:pPr>
        <w:spacing w:after="0" w:line="360" w:lineRule="auto"/>
        <w:rPr>
          <w:rFonts w:ascii="Rockwell" w:cs="Rockwell" w:eastAsia="Rockwell" w:hAnsi="Rockwell"/>
          <w:color w:val="002060"/>
          <w:sz w:val="28"/>
          <w:szCs w:val="28"/>
        </w:rPr>
      </w:pPr>
      <w:r w:rsidDel="00000000" w:rsidR="00000000" w:rsidRPr="00000000">
        <w:rPr>
          <w:rtl w:val="0"/>
        </w:rPr>
      </w:r>
    </w:p>
    <w:p w:rsidR="00000000" w:rsidDel="00000000" w:rsidP="00000000" w:rsidRDefault="00000000" w:rsidRPr="00000000" w14:paraId="0000025B">
      <w:pPr>
        <w:spacing w:after="0" w:line="360" w:lineRule="auto"/>
        <w:rPr>
          <w:rFonts w:ascii="Rockwell" w:cs="Rockwell" w:eastAsia="Rockwell" w:hAnsi="Rockwell"/>
          <w:color w:val="002060"/>
          <w:sz w:val="28"/>
          <w:szCs w:val="28"/>
        </w:rPr>
      </w:pPr>
      <w:r w:rsidDel="00000000" w:rsidR="00000000" w:rsidRPr="00000000">
        <w:rPr>
          <w:rtl w:val="0"/>
        </w:rPr>
      </w:r>
    </w:p>
    <w:p w:rsidR="00000000" w:rsidDel="00000000" w:rsidP="00000000" w:rsidRDefault="00000000" w:rsidRPr="00000000" w14:paraId="0000025C">
      <w:pPr>
        <w:spacing w:after="0" w:line="360" w:lineRule="auto"/>
        <w:rPr>
          <w:rFonts w:ascii="Rockwell" w:cs="Rockwell" w:eastAsia="Rockwell" w:hAnsi="Rockwell"/>
          <w:color w:val="002060"/>
        </w:rPr>
      </w:pPr>
      <w:r w:rsidDel="00000000" w:rsidR="00000000" w:rsidRPr="00000000">
        <w:rPr>
          <w:rtl w:val="0"/>
        </w:rPr>
      </w:r>
    </w:p>
    <w:p w:rsidR="00000000" w:rsidDel="00000000" w:rsidP="00000000" w:rsidRDefault="00000000" w:rsidRPr="00000000" w14:paraId="0000025D">
      <w:pPr>
        <w:spacing w:after="0" w:line="360" w:lineRule="auto"/>
        <w:rPr/>
      </w:pPr>
      <w:r w:rsidDel="00000000" w:rsidR="00000000" w:rsidRPr="00000000">
        <w:rPr>
          <w:rFonts w:ascii="Rockwell" w:cs="Rockwell" w:eastAsia="Rockwell" w:hAnsi="Rockwell"/>
          <w:rtl w:val="0"/>
        </w:rPr>
        <w:t xml:space="preserve">Metode Deskriptif (</w:t>
      </w:r>
      <w:r w:rsidDel="00000000" w:rsidR="00000000" w:rsidRPr="00000000">
        <w:rPr>
          <w:rFonts w:ascii="Rockwell" w:cs="Rockwell" w:eastAsia="Rockwell" w:hAnsi="Rockwell"/>
          <w:i w:val="1"/>
          <w:rtl w:val="0"/>
        </w:rPr>
        <w:t xml:space="preserve">Wasfi</w:t>
      </w:r>
      <w:r w:rsidDel="00000000" w:rsidR="00000000" w:rsidRPr="00000000">
        <w:rPr>
          <w:rFonts w:ascii="Rockwell" w:cs="Rockwell" w:eastAsia="Rockwell" w:hAnsi="Rockwell"/>
          <w:rtl w:val="0"/>
        </w:rPr>
        <w:t xml:space="preserve">) dan Preskriptif (</w:t>
      </w:r>
      <w:r w:rsidDel="00000000" w:rsidR="00000000" w:rsidRPr="00000000">
        <w:rPr>
          <w:rFonts w:ascii="Rockwell" w:cs="Rockwell" w:eastAsia="Rockwell" w:hAnsi="Rockwell"/>
          <w:i w:val="1"/>
          <w:rtl w:val="0"/>
        </w:rPr>
        <w:t xml:space="preserve">Mi’yari</w:t>
      </w:r>
      <w:r w:rsidDel="00000000" w:rsidR="00000000" w:rsidRPr="00000000">
        <w:rPr>
          <w:rFonts w:ascii="Rockwell" w:cs="Rockwell" w:eastAsia="Rockwell" w:hAnsi="Rockwell"/>
          <w:rtl w:val="0"/>
        </w:rPr>
        <w:t xml:space="preserve">) dalam Studi Bahasa</w:t>
      </w:r>
      <w:r w:rsidDel="00000000" w:rsidR="00000000" w:rsidRPr="00000000">
        <w:rPr>
          <w:rtl w:val="0"/>
        </w:rPr>
      </w:r>
    </w:p>
    <w:p w:rsidR="00000000" w:rsidDel="00000000" w:rsidP="00000000" w:rsidRDefault="00000000" w:rsidRPr="00000000" w14:paraId="0000025E">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Sekilas Tentang Sejarah Ilmu Nahw dan Tokoh-Tokohnya</w:t>
      </w:r>
    </w:p>
    <w:p w:rsidR="00000000" w:rsidDel="00000000" w:rsidP="00000000" w:rsidRDefault="00000000" w:rsidRPr="00000000" w14:paraId="0000025F">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Sumber-Sumber Nahwu Klasik dan Materi Bahasannya</w:t>
      </w:r>
    </w:p>
    <w:p w:rsidR="00000000" w:rsidDel="00000000" w:rsidP="00000000" w:rsidRDefault="00000000" w:rsidRPr="00000000" w14:paraId="00000260">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Tradisi Nahwu Basrah : Sejarah dan Corak dari Alirannya</w:t>
      </w:r>
    </w:p>
    <w:p w:rsidR="00000000" w:rsidDel="00000000" w:rsidP="00000000" w:rsidRDefault="00000000" w:rsidRPr="00000000" w14:paraId="00000261">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Periodesasi Nahwu (Tokoh-Tokoh Nahwu Basrah)</w:t>
      </w:r>
    </w:p>
    <w:p w:rsidR="00000000" w:rsidDel="00000000" w:rsidP="00000000" w:rsidRDefault="00000000" w:rsidRPr="00000000" w14:paraId="00000262">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Al-Khalil bin Ahmad Kontribusi Pemikiran Dasar-Dasar Nahwu</w:t>
      </w:r>
    </w:p>
    <w:p w:rsidR="00000000" w:rsidDel="00000000" w:rsidP="00000000" w:rsidRDefault="00000000" w:rsidRPr="00000000" w14:paraId="00000263">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Kitab al-Ain  karya Al-Khalil bin Ahmad : Otensitas dan  Metodologi</w:t>
      </w:r>
    </w:p>
    <w:p w:rsidR="00000000" w:rsidDel="00000000" w:rsidP="00000000" w:rsidRDefault="00000000" w:rsidRPr="00000000" w14:paraId="00000264">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Kontribusi al-Khalil Bidang Linguistik (Nahw-Sharf, Leksikologi, Persajakan / Arudh</w:t>
      </w:r>
    </w:p>
    <w:p w:rsidR="00000000" w:rsidDel="00000000" w:rsidP="00000000" w:rsidRDefault="00000000" w:rsidRPr="00000000" w14:paraId="00000265">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Sibawaih dan Al-Kitab (Studi Tentang Corak dan Metode)</w:t>
      </w:r>
    </w:p>
    <w:p w:rsidR="00000000" w:rsidDel="00000000" w:rsidP="00000000" w:rsidRDefault="00000000" w:rsidRPr="00000000" w14:paraId="00000266">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Sibawaih dan Bab al-Kalam min al-Arabiyyah</w:t>
      </w:r>
    </w:p>
    <w:p w:rsidR="00000000" w:rsidDel="00000000" w:rsidP="00000000" w:rsidRDefault="00000000" w:rsidRPr="00000000" w14:paraId="00000267">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Sibawaih dan Bab an-Nida</w:t>
      </w:r>
    </w:p>
    <w:p w:rsidR="00000000" w:rsidDel="00000000" w:rsidP="00000000" w:rsidRDefault="00000000" w:rsidRPr="00000000" w14:paraId="00000268">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Sibawaih Bab Idafah</w:t>
      </w:r>
    </w:p>
    <w:p w:rsidR="00000000" w:rsidDel="00000000" w:rsidP="00000000" w:rsidRDefault="00000000" w:rsidRPr="00000000" w14:paraId="00000269">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Lahirnya Nahwu Kufah dan Karakterisitiknya</w:t>
      </w:r>
    </w:p>
    <w:p w:rsidR="00000000" w:rsidDel="00000000" w:rsidP="00000000" w:rsidRDefault="00000000" w:rsidRPr="00000000" w14:paraId="0000026A">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Periodesasi Tokoh Nahwu Kufah</w:t>
      </w:r>
    </w:p>
    <w:p w:rsidR="00000000" w:rsidDel="00000000" w:rsidP="00000000" w:rsidRDefault="00000000" w:rsidRPr="00000000" w14:paraId="0000026B">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Al-Kisa`i : Pelopor Mazhab Kufah dan Pemikirannya</w:t>
      </w:r>
    </w:p>
    <w:p w:rsidR="00000000" w:rsidDel="00000000" w:rsidP="00000000" w:rsidRDefault="00000000" w:rsidRPr="00000000" w14:paraId="0000026C">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Al-Farra: Pembaharu Terminologi Nahwu Kufah</w:t>
      </w:r>
    </w:p>
    <w:p w:rsidR="00000000" w:rsidDel="00000000" w:rsidP="00000000" w:rsidRDefault="00000000" w:rsidRPr="00000000" w14:paraId="0000026D">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Al-Farra` Ma’ani al-Qur`an Kajian Nahwu Surah Yusuf</w:t>
      </w:r>
    </w:p>
    <w:p w:rsidR="00000000" w:rsidDel="00000000" w:rsidP="00000000" w:rsidRDefault="00000000" w:rsidRPr="00000000" w14:paraId="0000026E">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Al-Mubarrid dan Corak Nahwunya</w:t>
      </w:r>
    </w:p>
    <w:p w:rsidR="00000000" w:rsidDel="00000000" w:rsidP="00000000" w:rsidRDefault="00000000" w:rsidRPr="00000000" w14:paraId="0000026F">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Mazhab Bagdad: Kelahiran dan Tokoh-Tokohnya</w:t>
      </w:r>
    </w:p>
    <w:p w:rsidR="00000000" w:rsidDel="00000000" w:rsidP="00000000" w:rsidRDefault="00000000" w:rsidRPr="00000000" w14:paraId="00000270">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Al-Muzakkar wa al-Muannas (Syarh Ibn Ya’is li al-Mufassal Zamakhsyari)</w:t>
      </w:r>
    </w:p>
    <w:p w:rsidR="00000000" w:rsidDel="00000000" w:rsidP="00000000" w:rsidRDefault="00000000" w:rsidRPr="00000000" w14:paraId="00000271">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Gerakan Nahwu Andalus, Corak  dan Para Pelopornya</w:t>
      </w:r>
    </w:p>
    <w:p w:rsidR="00000000" w:rsidDel="00000000" w:rsidP="00000000" w:rsidRDefault="00000000" w:rsidRPr="00000000" w14:paraId="00000272">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Nahwu Aliran Mesir dan Tokohnya</w:t>
      </w:r>
    </w:p>
    <w:p w:rsidR="00000000" w:rsidDel="00000000" w:rsidP="00000000" w:rsidRDefault="00000000" w:rsidRPr="00000000" w14:paraId="00000273">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Sekilas Tentang As-Suyuti Pemikiran Bahasa Arab</w:t>
      </w:r>
    </w:p>
    <w:p w:rsidR="00000000" w:rsidDel="00000000" w:rsidP="00000000" w:rsidRDefault="00000000" w:rsidRPr="00000000" w14:paraId="00000274">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Ibn Jinni : Pemikiran Linguistiknya</w:t>
      </w:r>
    </w:p>
    <w:p w:rsidR="00000000" w:rsidDel="00000000" w:rsidP="00000000" w:rsidRDefault="00000000" w:rsidRPr="00000000" w14:paraId="00000275">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Al-Awamil dan Ma’mulat dan Contohnya</w:t>
      </w:r>
    </w:p>
    <w:p w:rsidR="00000000" w:rsidDel="00000000" w:rsidP="00000000" w:rsidRDefault="00000000" w:rsidRPr="00000000" w14:paraId="00000276">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Ta’rif an-Nahw wa Gayah Dirasat an-Nahw (Pengertian dan Tujuan Studi Nahwu)</w:t>
      </w:r>
    </w:p>
    <w:p w:rsidR="00000000" w:rsidDel="00000000" w:rsidP="00000000" w:rsidRDefault="00000000" w:rsidRPr="00000000" w14:paraId="00000277">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Al-Farra` dan Peristilahan Nahw Kufi</w:t>
      </w:r>
    </w:p>
    <w:p w:rsidR="00000000" w:rsidDel="00000000" w:rsidP="00000000" w:rsidRDefault="00000000" w:rsidRPr="00000000" w14:paraId="00000278">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Az-Zamakhsyari dan Pemikiran Linguistiknya</w:t>
      </w:r>
    </w:p>
    <w:p w:rsidR="00000000" w:rsidDel="00000000" w:rsidP="00000000" w:rsidRDefault="00000000" w:rsidRPr="00000000" w14:paraId="00000279">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Sekitar Pemikiran Ibn Hisyam Tentang Nahw</w:t>
      </w:r>
    </w:p>
    <w:p w:rsidR="00000000" w:rsidDel="00000000" w:rsidP="00000000" w:rsidRDefault="00000000" w:rsidRPr="00000000" w14:paraId="0000027A">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Sekitar al-Qiyas al-Lugawi</w:t>
      </w:r>
    </w:p>
    <w:p w:rsidR="00000000" w:rsidDel="00000000" w:rsidP="00000000" w:rsidRDefault="00000000" w:rsidRPr="00000000" w14:paraId="0000027B">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Tamam Hasan dan Taisir an-Nahw</w:t>
      </w:r>
    </w:p>
    <w:p w:rsidR="00000000" w:rsidDel="00000000" w:rsidP="00000000" w:rsidRDefault="00000000" w:rsidRPr="00000000" w14:paraId="0000027C">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Syauqi dan Taisir an-Nahw</w:t>
      </w:r>
    </w:p>
    <w:p w:rsidR="00000000" w:rsidDel="00000000" w:rsidP="00000000" w:rsidRDefault="00000000" w:rsidRPr="00000000" w14:paraId="0000027D">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Variable Berpengaruh pada Perbedaan Mazhab Basrah dan Kufah</w:t>
      </w:r>
    </w:p>
    <w:p w:rsidR="00000000" w:rsidDel="00000000" w:rsidP="00000000" w:rsidRDefault="00000000" w:rsidRPr="00000000" w14:paraId="0000027E">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 Perbedaan Pandangan Nahwu dan Implikasinya  dalam Penafsiran Ayat al-Qur`an </w:t>
      </w:r>
    </w:p>
    <w:p w:rsidR="00000000" w:rsidDel="00000000" w:rsidP="00000000" w:rsidRDefault="00000000" w:rsidRPr="00000000" w14:paraId="0000027F">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Pengaruh Linguistik  Modern  Pada Teori Nahwu</w:t>
      </w:r>
    </w:p>
    <w:p w:rsidR="00000000" w:rsidDel="00000000" w:rsidP="00000000" w:rsidRDefault="00000000" w:rsidRPr="00000000" w14:paraId="00000280">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Istilah-Istilah dalam Metode Nahwu (qiyas, sima`, istihsan, istihab, talfiq,</w:t>
      </w:r>
    </w:p>
    <w:p w:rsidR="00000000" w:rsidDel="00000000" w:rsidP="00000000" w:rsidRDefault="00000000" w:rsidRPr="00000000" w14:paraId="00000281">
      <w:pPr>
        <w:spacing w:after="0" w:line="360" w:lineRule="auto"/>
        <w:rPr>
          <w:rFonts w:ascii="Rockwell" w:cs="Rockwell" w:eastAsia="Rockwell" w:hAnsi="Rockwell"/>
        </w:rPr>
      </w:pPr>
      <w:r w:rsidDel="00000000" w:rsidR="00000000" w:rsidRPr="00000000">
        <w:rPr>
          <w:rFonts w:ascii="Rockwell" w:cs="Rockwell" w:eastAsia="Rockwell" w:hAnsi="Rockwell"/>
          <w:rtl w:val="0"/>
        </w:rPr>
        <w:t xml:space="preserve">Al-Usul an-Nahwiyah (istishab, is tihsan, istidlal,istiqra`)</w:t>
      </w:r>
    </w:p>
    <w:p w:rsidR="00000000" w:rsidDel="00000000" w:rsidP="00000000" w:rsidRDefault="00000000" w:rsidRPr="00000000" w14:paraId="00000282">
      <w:pPr>
        <w:rPr/>
      </w:pPr>
      <w:r w:rsidDel="00000000" w:rsidR="00000000" w:rsidRPr="00000000">
        <w:rPr>
          <w:rtl w:val="0"/>
        </w:rPr>
      </w:r>
    </w:p>
    <w:sectPr>
      <w:pgSz w:h="11906" w:w="16838" w:orient="landscape"/>
      <w:pgMar w:bottom="1247"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osarivo">
    <w:embedRegular w:fontKey="{00000000-0000-0000-0000-000000000000}" r:id="rId1" w:subsetted="0"/>
    <w:embedItalic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ustria">
    <w:embedRegular w:fontKey="{00000000-0000-0000-0000-000000000000}" r:id="rId7" w:subsetted="0"/>
  </w:font>
  <w:font w:name="Rockwel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
    <w:lvl w:ilvl="0">
      <w:start w:val="1"/>
      <w:numFmt w:val="lowerLetter"/>
      <w:lvlText w:val="%1."/>
      <w:lvlJc w:val="left"/>
      <w:pPr>
        <w:ind w:left="1440" w:hanging="360"/>
      </w:pPr>
      <w:rPr>
        <w:rFonts w:ascii="Arial" w:cs="Arial" w:eastAsia="Arial" w:hAnsi="Arial"/>
        <w:b w:val="1"/>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decimal"/>
      <w:lvlText w:val="%1."/>
      <w:lvlJc w:val="left"/>
      <w:pPr>
        <w:ind w:left="644" w:hanging="359.9999999999999"/>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5">
    <w:lvl w:ilvl="0">
      <w:start w:val="1"/>
      <w:numFmt w:val="lowerLetter"/>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d0d0d"/>
        <w:sz w:val="24"/>
        <w:szCs w:val="24"/>
        <w:lang w:val="en-US"/>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D6A22"/>
    <w:pPr>
      <w:spacing w:after="120" w:line="264" w:lineRule="auto"/>
    </w:pPr>
    <w:rPr>
      <w:rFonts w:eastAsiaTheme="minorEastAsia"/>
      <w:color w:val="0d0d0d" w:themeColor="text1" w:themeTint="0000F2"/>
      <w:sz w:val="24"/>
      <w:szCs w:val="20"/>
      <w:lang w:eastAsia="ja-JP"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7D6A22"/>
    <w:pPr>
      <w:spacing w:after="0" w:line="264" w:lineRule="auto"/>
    </w:pPr>
    <w:rPr>
      <w:rFonts w:eastAsiaTheme="minorEastAsia"/>
      <w:color w:val="0d0d0d" w:themeColor="text1" w:themeTint="0000F2"/>
      <w:lang w:eastAsia="ja-JP"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of text,List Paragraph1,sub 1"/>
    <w:basedOn w:val="Normal"/>
    <w:link w:val="ListParagraphChar"/>
    <w:uiPriority w:val="34"/>
    <w:qFormat w:val="1"/>
    <w:rsid w:val="007D6A22"/>
    <w:pPr>
      <w:spacing w:before="120" w:line="360" w:lineRule="auto"/>
      <w:ind w:left="720" w:firstLine="720"/>
      <w:contextualSpacing w:val="1"/>
    </w:pPr>
    <w:rPr>
      <w:rFonts w:ascii="Times New Roman" w:cs="Times New Roman" w:eastAsia="Times New Roman" w:hAnsi="Times New Roman"/>
      <w:color w:val="auto"/>
      <w:szCs w:val="24"/>
      <w:lang w:eastAsia="en-US"/>
    </w:rPr>
  </w:style>
  <w:style w:type="character" w:styleId="ListParagraphChar" w:customStyle="1">
    <w:name w:val="List Paragraph Char"/>
    <w:aliases w:val="Body of text Char,List Paragraph1 Char,sub 1 Char"/>
    <w:link w:val="ListParagraph"/>
    <w:uiPriority w:val="34"/>
    <w:locked w:val="1"/>
    <w:rsid w:val="007D6A22"/>
    <w:rPr>
      <w:rFonts w:ascii="Times New Roman" w:cs="Times New Roman" w:eastAsia="Times New Roman" w:hAnsi="Times New Roman"/>
      <w:sz w:val="24"/>
      <w:szCs w:val="24"/>
      <w:lang w:val="en-US"/>
    </w:rPr>
  </w:style>
  <w:style w:type="paragraph" w:styleId="BalloonText">
    <w:name w:val="Balloon Text"/>
    <w:basedOn w:val="Normal"/>
    <w:link w:val="BalloonTextChar"/>
    <w:uiPriority w:val="99"/>
    <w:semiHidden w:val="1"/>
    <w:unhideWhenUsed w:val="1"/>
    <w:rsid w:val="00E7533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7533C"/>
    <w:rPr>
      <w:rFonts w:ascii="Tahoma" w:cs="Tahoma" w:hAnsi="Tahoma" w:eastAsiaTheme="minorEastAsia"/>
      <w:color w:val="0d0d0d" w:themeColor="text1" w:themeTint="0000F2"/>
      <w:sz w:val="16"/>
      <w:szCs w:val="16"/>
      <w:lang w:eastAsia="ja-JP" w:val="en-US"/>
    </w:rPr>
  </w:style>
  <w:style w:type="paragraph" w:styleId="Header">
    <w:name w:val="header"/>
    <w:basedOn w:val="Normal"/>
    <w:link w:val="HeaderChar"/>
    <w:uiPriority w:val="99"/>
    <w:unhideWhenUsed w:val="1"/>
    <w:rsid w:val="00C56867"/>
    <w:pPr>
      <w:tabs>
        <w:tab w:val="center" w:pos="4513"/>
        <w:tab w:val="right" w:pos="9026"/>
      </w:tabs>
      <w:spacing w:after="0" w:line="240" w:lineRule="auto"/>
    </w:pPr>
  </w:style>
  <w:style w:type="character" w:styleId="HeaderChar" w:customStyle="1">
    <w:name w:val="Header Char"/>
    <w:basedOn w:val="DefaultParagraphFont"/>
    <w:link w:val="Header"/>
    <w:uiPriority w:val="99"/>
    <w:rsid w:val="00C56867"/>
    <w:rPr>
      <w:rFonts w:eastAsiaTheme="minorEastAsia"/>
      <w:color w:val="0d0d0d" w:themeColor="text1" w:themeTint="0000F2"/>
      <w:sz w:val="24"/>
      <w:szCs w:val="20"/>
      <w:lang w:eastAsia="ja-JP" w:val="en-US"/>
    </w:rPr>
  </w:style>
  <w:style w:type="paragraph" w:styleId="Footer">
    <w:name w:val="footer"/>
    <w:basedOn w:val="Normal"/>
    <w:link w:val="FooterChar"/>
    <w:uiPriority w:val="99"/>
    <w:unhideWhenUsed w:val="1"/>
    <w:rsid w:val="00C56867"/>
    <w:pPr>
      <w:tabs>
        <w:tab w:val="center" w:pos="4513"/>
        <w:tab w:val="right" w:pos="9026"/>
      </w:tabs>
      <w:spacing w:after="0" w:line="240" w:lineRule="auto"/>
    </w:pPr>
  </w:style>
  <w:style w:type="character" w:styleId="FooterChar" w:customStyle="1">
    <w:name w:val="Footer Char"/>
    <w:basedOn w:val="DefaultParagraphFont"/>
    <w:link w:val="Footer"/>
    <w:uiPriority w:val="99"/>
    <w:rsid w:val="00C56867"/>
    <w:rPr>
      <w:rFonts w:eastAsiaTheme="minorEastAsia"/>
      <w:color w:val="0d0d0d" w:themeColor="text1" w:themeTint="0000F2"/>
      <w:sz w:val="24"/>
      <w:szCs w:val="20"/>
      <w:lang w:eastAsia="ja-JP"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 w:type="table" w:styleId="Table2">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 w:type="table" w:styleId="Table3">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 w:type="table" w:styleId="Table2">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 w:type="table" w:styleId="Table3">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 w:type="table" w:styleId="Table4">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 w:type="table" w:styleId="Table5">
    <w:basedOn w:val="TableNormal"/>
    <w:pPr>
      <w:spacing w:after="0" w:line="264" w:lineRule="auto"/>
    </w:pPr>
    <w:rPr>
      <w:color w:val="0d0d0d"/>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pdfs.semanticscholar.org/34b8/51de8a5c824b98467bfb29efbb2e95aa514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sarivo-regular.ttf"/><Relationship Id="rId2" Type="http://schemas.openxmlformats.org/officeDocument/2006/relationships/font" Target="fonts/Rosarivo-italic.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Lustr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92JCaIn9v8U0wNM7opOFaxbGqA==">CgMxLjAyCGguZ2pkZ3hzOAByITFpYVhXMTluak1oS0tSMzBZZDNqUC1iYTlDQndrZ2dvbQ==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2020-09-24T04:51:00Z</dcterms:created>
  <dc:creator>Fakhri Husein</dc:creator>
</cp:coreProperties>
</file>